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3C" w:rsidRPr="004A2057" w:rsidRDefault="0097753C" w:rsidP="004A2057">
      <w:pPr>
        <w:spacing w:after="0" w:line="360" w:lineRule="auto"/>
        <w:jc w:val="center"/>
        <w:rPr>
          <w:rFonts w:ascii="Times New Roman" w:eastAsia="Times New Roman" w:hAnsi="Times New Roman" w:cs="Times New Roman"/>
          <w:sz w:val="24"/>
          <w:szCs w:val="24"/>
          <w:lang w:eastAsia="pl-PL"/>
        </w:rPr>
      </w:pPr>
      <w:r w:rsidRPr="004A2057">
        <w:rPr>
          <w:rFonts w:ascii="Times New Roman" w:eastAsia="Times New Roman" w:hAnsi="Times New Roman" w:cs="Times New Roman"/>
          <w:sz w:val="24"/>
          <w:szCs w:val="24"/>
          <w:lang w:eastAsia="pl-PL"/>
        </w:rPr>
        <w:t xml:space="preserve">         PROTOKÓŁ Nr</w:t>
      </w:r>
      <w:r w:rsidRPr="004A2057">
        <w:rPr>
          <w:rFonts w:ascii="Times New Roman" w:eastAsia="Times New Roman" w:hAnsi="Times New Roman" w:cs="Times New Roman"/>
          <w:b/>
          <w:sz w:val="24"/>
          <w:szCs w:val="24"/>
          <w:lang w:eastAsia="pl-PL"/>
        </w:rPr>
        <w:t xml:space="preserve"> </w:t>
      </w:r>
      <w:r w:rsidR="00A620CD" w:rsidRPr="004A2057">
        <w:rPr>
          <w:rFonts w:ascii="Times New Roman" w:eastAsia="Times New Roman" w:hAnsi="Times New Roman" w:cs="Times New Roman"/>
          <w:b/>
          <w:sz w:val="24"/>
          <w:szCs w:val="24"/>
          <w:lang w:eastAsia="pl-PL"/>
        </w:rPr>
        <w:t>9</w:t>
      </w:r>
      <w:r w:rsidRPr="004A2057">
        <w:rPr>
          <w:rFonts w:ascii="Times New Roman" w:eastAsia="Times New Roman" w:hAnsi="Times New Roman" w:cs="Times New Roman"/>
          <w:b/>
          <w:sz w:val="24"/>
          <w:szCs w:val="24"/>
          <w:lang w:eastAsia="pl-PL"/>
        </w:rPr>
        <w:t>/201</w:t>
      </w:r>
      <w:r w:rsidR="00A620CD" w:rsidRPr="004A2057">
        <w:rPr>
          <w:rFonts w:ascii="Times New Roman" w:eastAsia="Times New Roman" w:hAnsi="Times New Roman" w:cs="Times New Roman"/>
          <w:b/>
          <w:sz w:val="24"/>
          <w:szCs w:val="24"/>
          <w:lang w:eastAsia="pl-PL"/>
        </w:rPr>
        <w:t>9</w:t>
      </w:r>
      <w:r w:rsidRPr="004A2057">
        <w:rPr>
          <w:rFonts w:ascii="Times New Roman" w:eastAsia="Times New Roman" w:hAnsi="Times New Roman" w:cs="Times New Roman"/>
          <w:b/>
          <w:sz w:val="24"/>
          <w:szCs w:val="24"/>
          <w:lang w:eastAsia="pl-PL"/>
        </w:rPr>
        <w:t>/</w:t>
      </w:r>
      <w:r w:rsidR="00A620CD" w:rsidRPr="004A2057">
        <w:rPr>
          <w:rFonts w:ascii="Times New Roman" w:eastAsia="Times New Roman" w:hAnsi="Times New Roman" w:cs="Times New Roman"/>
          <w:b/>
          <w:sz w:val="24"/>
          <w:szCs w:val="24"/>
          <w:lang w:eastAsia="pl-PL"/>
        </w:rPr>
        <w:t>R</w:t>
      </w:r>
      <w:r w:rsidRPr="004A2057">
        <w:rPr>
          <w:rFonts w:ascii="Times New Roman" w:eastAsia="Times New Roman" w:hAnsi="Times New Roman" w:cs="Times New Roman"/>
          <w:sz w:val="24"/>
          <w:szCs w:val="24"/>
          <w:lang w:eastAsia="pl-PL"/>
        </w:rPr>
        <w:t xml:space="preserve">   </w:t>
      </w:r>
    </w:p>
    <w:p w:rsidR="0097753C" w:rsidRPr="004A2057" w:rsidRDefault="0097753C" w:rsidP="004A2057">
      <w:pPr>
        <w:spacing w:after="0" w:line="360" w:lineRule="auto"/>
        <w:jc w:val="center"/>
        <w:rPr>
          <w:rFonts w:ascii="Times New Roman" w:eastAsia="Times New Roman" w:hAnsi="Times New Roman" w:cs="Times New Roman"/>
          <w:sz w:val="24"/>
          <w:szCs w:val="24"/>
          <w:lang w:eastAsia="pl-PL"/>
        </w:rPr>
      </w:pPr>
      <w:r w:rsidRPr="004A2057">
        <w:rPr>
          <w:rFonts w:ascii="Times New Roman" w:eastAsia="Times New Roman" w:hAnsi="Times New Roman" w:cs="Times New Roman"/>
          <w:sz w:val="24"/>
          <w:szCs w:val="24"/>
          <w:lang w:eastAsia="pl-PL"/>
        </w:rPr>
        <w:t>z posiedzenia Rady Lokalnej Grupy Działania „Partnerstwo na Jurze”</w:t>
      </w:r>
    </w:p>
    <w:p w:rsidR="0097753C" w:rsidRPr="004A2057" w:rsidRDefault="0097753C" w:rsidP="004A2057">
      <w:pPr>
        <w:spacing w:after="0" w:line="360" w:lineRule="auto"/>
        <w:jc w:val="center"/>
        <w:rPr>
          <w:rFonts w:ascii="Times New Roman" w:eastAsia="Times New Roman" w:hAnsi="Times New Roman" w:cs="Times New Roman"/>
          <w:b/>
          <w:sz w:val="24"/>
          <w:szCs w:val="24"/>
          <w:lang w:eastAsia="pl-PL"/>
        </w:rPr>
      </w:pPr>
      <w:r w:rsidRPr="004A2057">
        <w:rPr>
          <w:rFonts w:ascii="Times New Roman" w:eastAsia="Times New Roman" w:hAnsi="Times New Roman" w:cs="Times New Roman"/>
          <w:sz w:val="24"/>
          <w:szCs w:val="24"/>
          <w:lang w:eastAsia="pl-PL"/>
        </w:rPr>
        <w:t>z dnia</w:t>
      </w:r>
      <w:r w:rsidRPr="004A2057">
        <w:rPr>
          <w:rFonts w:ascii="Times New Roman" w:eastAsia="Times New Roman" w:hAnsi="Times New Roman" w:cs="Times New Roman"/>
          <w:b/>
          <w:sz w:val="24"/>
          <w:szCs w:val="24"/>
          <w:lang w:eastAsia="pl-PL"/>
        </w:rPr>
        <w:t xml:space="preserve"> 12 lipca 2019 roku</w:t>
      </w:r>
    </w:p>
    <w:p w:rsidR="0097753C" w:rsidRPr="004A2057" w:rsidRDefault="0097753C" w:rsidP="004A2057">
      <w:pPr>
        <w:spacing w:line="360" w:lineRule="auto"/>
        <w:jc w:val="center"/>
        <w:rPr>
          <w:rFonts w:ascii="Times New Roman" w:hAnsi="Times New Roman" w:cs="Times New Roman"/>
          <w:sz w:val="24"/>
          <w:szCs w:val="24"/>
        </w:rPr>
      </w:pPr>
      <w:bookmarkStart w:id="0" w:name="_GoBack"/>
      <w:bookmarkEnd w:id="0"/>
      <w:r w:rsidRPr="004A2057">
        <w:rPr>
          <w:rFonts w:ascii="Times New Roman" w:hAnsi="Times New Roman" w:cs="Times New Roman"/>
          <w:sz w:val="24"/>
          <w:szCs w:val="24"/>
        </w:rPr>
        <w:t>dotyczący protestów dla wniosków numer 17/2.1/1/2019, 7/2.1/1/2019, 6/2.1/1/2019 w ramach naboru nr 3/2019 o przyznanie pomocy w ramach poddziałania 19.2 „Wsparcie na wdrażanie operacji w ramach strategii rozwoju lokalnego kierowanego przez społeczność” objętego PROW 2014-2020 realizowanych przez podmioty inne niż LGD dla przedsięwzięcia: 2.1 „Wspieranie rozwoju gospodarczego, w tym w branży turystycznej i okołoturystycznej poprzez inwestycje polegające na utworzeniu nowego przedsiębiorstwa”</w:t>
      </w:r>
    </w:p>
    <w:p w:rsidR="0097753C" w:rsidRPr="004A2057" w:rsidRDefault="0097753C" w:rsidP="004A2057">
      <w:pPr>
        <w:widowControl w:val="0"/>
        <w:suppressAutoHyphens/>
        <w:autoSpaceDN w:val="0"/>
        <w:spacing w:after="0" w:line="360" w:lineRule="auto"/>
        <w:jc w:val="center"/>
        <w:textAlignment w:val="baseline"/>
        <w:rPr>
          <w:rFonts w:ascii="Times New Roman" w:eastAsia="Lucida Sans Unicode" w:hAnsi="Times New Roman" w:cs="Times New Roman"/>
          <w:kern w:val="3"/>
          <w:sz w:val="24"/>
          <w:szCs w:val="24"/>
          <w:lang w:eastAsia="pl-PL"/>
        </w:rPr>
      </w:pPr>
    </w:p>
    <w:p w:rsidR="004A2057" w:rsidRPr="004A2057" w:rsidRDefault="004A2057" w:rsidP="004A2057">
      <w:pPr>
        <w:widowControl w:val="0"/>
        <w:suppressAutoHyphens/>
        <w:autoSpaceDN w:val="0"/>
        <w:spacing w:after="0" w:line="360" w:lineRule="auto"/>
        <w:jc w:val="center"/>
        <w:textAlignment w:val="baseline"/>
        <w:rPr>
          <w:rFonts w:ascii="Times New Roman" w:eastAsia="Lucida Sans Unicode" w:hAnsi="Times New Roman" w:cs="Times New Roman"/>
          <w:kern w:val="3"/>
          <w:sz w:val="24"/>
          <w:szCs w:val="24"/>
          <w:lang w:eastAsia="pl-PL"/>
        </w:rPr>
      </w:pPr>
    </w:p>
    <w:p w:rsidR="0097753C" w:rsidRPr="004A2057" w:rsidRDefault="0097753C" w:rsidP="004A2057">
      <w:pPr>
        <w:spacing w:after="0" w:line="360" w:lineRule="auto"/>
        <w:jc w:val="both"/>
        <w:rPr>
          <w:rFonts w:ascii="Times New Roman" w:eastAsia="Times New Roman" w:hAnsi="Times New Roman" w:cs="Times New Roman"/>
          <w:sz w:val="24"/>
          <w:szCs w:val="24"/>
          <w:lang w:eastAsia="pl-PL"/>
        </w:rPr>
      </w:pPr>
      <w:r w:rsidRPr="004A2057">
        <w:rPr>
          <w:rFonts w:ascii="Times New Roman" w:eastAsia="Times New Roman" w:hAnsi="Times New Roman" w:cs="Times New Roman"/>
          <w:sz w:val="24"/>
          <w:szCs w:val="24"/>
          <w:lang w:eastAsia="pl-PL"/>
        </w:rPr>
        <w:tab/>
        <w:t xml:space="preserve">W dniu 12 </w:t>
      </w:r>
      <w:r w:rsidR="004A2057" w:rsidRPr="004A2057">
        <w:rPr>
          <w:rFonts w:ascii="Times New Roman" w:eastAsia="Times New Roman" w:hAnsi="Times New Roman" w:cs="Times New Roman"/>
          <w:sz w:val="24"/>
          <w:szCs w:val="24"/>
          <w:lang w:eastAsia="pl-PL"/>
        </w:rPr>
        <w:t>lipca</w:t>
      </w:r>
      <w:r w:rsidRPr="004A2057">
        <w:rPr>
          <w:rFonts w:ascii="Times New Roman" w:eastAsia="Times New Roman" w:hAnsi="Times New Roman" w:cs="Times New Roman"/>
          <w:sz w:val="24"/>
          <w:szCs w:val="24"/>
          <w:lang w:eastAsia="pl-PL"/>
        </w:rPr>
        <w:t xml:space="preserve"> 2019 r. w Chrzanowie przy ul. Focha 3 odbyło się posiedzenie Rady Lokalnej Grupy Działania „Partnerstwo na Jurze”. W posiedzeniu uczestniczyli:</w:t>
      </w:r>
    </w:p>
    <w:p w:rsidR="0097753C" w:rsidRPr="004A2057" w:rsidRDefault="0097753C" w:rsidP="004A2057">
      <w:pPr>
        <w:spacing w:after="0" w:line="360" w:lineRule="auto"/>
        <w:jc w:val="both"/>
        <w:rPr>
          <w:rFonts w:ascii="Times New Roman" w:eastAsia="Times New Roman" w:hAnsi="Times New Roman" w:cs="Times New Roman"/>
          <w:sz w:val="24"/>
          <w:szCs w:val="24"/>
          <w:lang w:eastAsia="pl-PL"/>
        </w:rPr>
      </w:pP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9"/>
        <w:gridCol w:w="2693"/>
        <w:gridCol w:w="1843"/>
        <w:gridCol w:w="1138"/>
        <w:gridCol w:w="1697"/>
      </w:tblGrid>
      <w:tr w:rsidR="0097753C" w:rsidRPr="004A2057" w:rsidTr="00DF1EAB">
        <w:trPr>
          <w:trHeight w:val="640"/>
          <w:jc w:val="center"/>
        </w:trPr>
        <w:tc>
          <w:tcPr>
            <w:tcW w:w="709" w:type="dxa"/>
            <w:tcBorders>
              <w:bottom w:val="single" w:sz="12"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24"/>
              <w:jc w:val="center"/>
              <w:rPr>
                <w:rFonts w:ascii="Times New Roman" w:eastAsia="Calibri" w:hAnsi="Times New Roman" w:cs="Times New Roman"/>
                <w:b/>
                <w:sz w:val="24"/>
                <w:szCs w:val="24"/>
                <w:lang w:eastAsia="pl-PL" w:bidi="pl-PL"/>
              </w:rPr>
            </w:pPr>
            <w:proofErr w:type="spellStart"/>
            <w:r w:rsidRPr="004A2057">
              <w:rPr>
                <w:rFonts w:ascii="Times New Roman" w:eastAsia="Calibri" w:hAnsi="Times New Roman" w:cs="Times New Roman"/>
                <w:b/>
                <w:sz w:val="24"/>
                <w:szCs w:val="24"/>
                <w:lang w:eastAsia="pl-PL" w:bidi="pl-PL"/>
              </w:rPr>
              <w:t>Lp</w:t>
            </w:r>
            <w:proofErr w:type="spellEnd"/>
          </w:p>
        </w:tc>
        <w:tc>
          <w:tcPr>
            <w:tcW w:w="2693" w:type="dxa"/>
            <w:tcBorders>
              <w:bottom w:val="nil"/>
            </w:tcBorders>
            <w:shd w:val="clear" w:color="auto" w:fill="auto"/>
            <w:vAlign w:val="center"/>
          </w:tcPr>
          <w:p w:rsidR="0097753C" w:rsidRPr="004A2057" w:rsidRDefault="0097753C" w:rsidP="004A2057">
            <w:pPr>
              <w:widowControl w:val="0"/>
              <w:autoSpaceDE w:val="0"/>
              <w:autoSpaceDN w:val="0"/>
              <w:spacing w:after="0" w:line="360" w:lineRule="auto"/>
              <w:ind w:left="141" w:right="142"/>
              <w:jc w:val="center"/>
              <w:rPr>
                <w:rFonts w:ascii="Times New Roman" w:eastAsia="Calibri" w:hAnsi="Times New Roman" w:cs="Times New Roman"/>
                <w:b/>
                <w:sz w:val="24"/>
                <w:szCs w:val="24"/>
                <w:lang w:eastAsia="pl-PL" w:bidi="pl-PL"/>
              </w:rPr>
            </w:pPr>
            <w:r w:rsidRPr="004A2057">
              <w:rPr>
                <w:rFonts w:ascii="Times New Roman" w:eastAsia="Calibri" w:hAnsi="Times New Roman" w:cs="Times New Roman"/>
                <w:b/>
                <w:sz w:val="24"/>
                <w:szCs w:val="24"/>
                <w:lang w:eastAsia="pl-PL" w:bidi="pl-PL"/>
              </w:rPr>
              <w:t>Członek organu decyzyjnego</w:t>
            </w:r>
          </w:p>
        </w:tc>
        <w:tc>
          <w:tcPr>
            <w:tcW w:w="1843" w:type="dxa"/>
            <w:tcBorders>
              <w:bottom w:val="single" w:sz="12" w:space="0" w:color="000000"/>
            </w:tcBorders>
            <w:shd w:val="clear" w:color="auto" w:fill="auto"/>
            <w:vAlign w:val="center"/>
          </w:tcPr>
          <w:p w:rsidR="0097753C" w:rsidRPr="004A2057" w:rsidRDefault="0097753C" w:rsidP="004A2057">
            <w:pPr>
              <w:widowControl w:val="0"/>
              <w:autoSpaceDE w:val="0"/>
              <w:autoSpaceDN w:val="0"/>
              <w:spacing w:after="0" w:line="360" w:lineRule="auto"/>
              <w:ind w:left="3" w:right="122"/>
              <w:jc w:val="center"/>
              <w:rPr>
                <w:rFonts w:ascii="Times New Roman" w:eastAsia="Calibri" w:hAnsi="Times New Roman" w:cs="Times New Roman"/>
                <w:b/>
                <w:sz w:val="24"/>
                <w:szCs w:val="24"/>
                <w:lang w:eastAsia="pl-PL" w:bidi="pl-PL"/>
              </w:rPr>
            </w:pPr>
            <w:r w:rsidRPr="004A2057">
              <w:rPr>
                <w:rFonts w:ascii="Times New Roman" w:eastAsia="Calibri" w:hAnsi="Times New Roman" w:cs="Times New Roman"/>
                <w:b/>
                <w:sz w:val="24"/>
                <w:szCs w:val="24"/>
                <w:lang w:eastAsia="pl-PL" w:bidi="pl-PL"/>
              </w:rPr>
              <w:t>Sektor</w:t>
            </w:r>
          </w:p>
        </w:tc>
        <w:tc>
          <w:tcPr>
            <w:tcW w:w="1138" w:type="dxa"/>
            <w:tcBorders>
              <w:bottom w:val="nil"/>
              <w:right w:val="nil"/>
            </w:tcBorders>
            <w:shd w:val="clear" w:color="auto" w:fill="auto"/>
            <w:vAlign w:val="center"/>
          </w:tcPr>
          <w:p w:rsidR="0097753C" w:rsidRPr="004A2057" w:rsidRDefault="0097753C" w:rsidP="004A2057">
            <w:pPr>
              <w:widowControl w:val="0"/>
              <w:autoSpaceDE w:val="0"/>
              <w:autoSpaceDN w:val="0"/>
              <w:spacing w:after="0" w:line="360" w:lineRule="auto"/>
              <w:jc w:val="center"/>
              <w:rPr>
                <w:rFonts w:ascii="Times New Roman" w:eastAsia="Calibri" w:hAnsi="Times New Roman" w:cs="Times New Roman"/>
                <w:b/>
                <w:sz w:val="24"/>
                <w:szCs w:val="24"/>
                <w:lang w:eastAsia="pl-PL" w:bidi="pl-PL"/>
              </w:rPr>
            </w:pPr>
          </w:p>
        </w:tc>
        <w:tc>
          <w:tcPr>
            <w:tcW w:w="1697" w:type="dxa"/>
            <w:tcBorders>
              <w:left w:val="nil"/>
              <w:bottom w:val="nil"/>
            </w:tcBorders>
            <w:shd w:val="clear" w:color="auto" w:fill="auto"/>
            <w:vAlign w:val="center"/>
          </w:tcPr>
          <w:p w:rsidR="0097753C" w:rsidRPr="004A2057" w:rsidRDefault="0097753C" w:rsidP="004A2057">
            <w:pPr>
              <w:widowControl w:val="0"/>
              <w:autoSpaceDE w:val="0"/>
              <w:autoSpaceDN w:val="0"/>
              <w:spacing w:after="0" w:line="360" w:lineRule="auto"/>
              <w:ind w:left="-1056" w:right="138"/>
              <w:jc w:val="center"/>
              <w:rPr>
                <w:rFonts w:ascii="Times New Roman" w:eastAsia="Calibri" w:hAnsi="Times New Roman" w:cs="Times New Roman"/>
                <w:b/>
                <w:sz w:val="24"/>
                <w:szCs w:val="24"/>
                <w:lang w:eastAsia="pl-PL" w:bidi="pl-PL"/>
              </w:rPr>
            </w:pPr>
            <w:r w:rsidRPr="004A2057">
              <w:rPr>
                <w:rFonts w:ascii="Times New Roman" w:eastAsia="Calibri" w:hAnsi="Times New Roman" w:cs="Times New Roman"/>
                <w:b/>
                <w:sz w:val="24"/>
                <w:szCs w:val="24"/>
                <w:lang w:eastAsia="pl-PL" w:bidi="pl-PL"/>
              </w:rPr>
              <w:t>Stanowisko</w:t>
            </w:r>
          </w:p>
        </w:tc>
      </w:tr>
      <w:tr w:rsidR="0097753C" w:rsidRPr="004A2057" w:rsidTr="00DF1EAB">
        <w:trPr>
          <w:trHeight w:val="531"/>
          <w:jc w:val="center"/>
        </w:trPr>
        <w:tc>
          <w:tcPr>
            <w:tcW w:w="70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7"/>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w w:val="99"/>
                <w:sz w:val="24"/>
                <w:szCs w:val="24"/>
                <w:lang w:eastAsia="pl-PL" w:bidi="pl-PL"/>
              </w:rPr>
              <w:t>1</w:t>
            </w:r>
          </w:p>
        </w:tc>
        <w:tc>
          <w:tcPr>
            <w:tcW w:w="2693" w:type="dxa"/>
            <w:tcBorders>
              <w:top w:val="single" w:sz="12"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24" w:right="110"/>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Maciej Filipek</w:t>
            </w:r>
          </w:p>
        </w:tc>
        <w:tc>
          <w:tcPr>
            <w:tcW w:w="1843" w:type="dxa"/>
            <w:tcBorders>
              <w:top w:val="single" w:sz="12"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48" w:right="146"/>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Gospodarczy</w:t>
            </w:r>
          </w:p>
        </w:tc>
        <w:tc>
          <w:tcPr>
            <w:tcW w:w="2835"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59" w:right="45"/>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Przewodniczący</w:t>
            </w:r>
          </w:p>
        </w:tc>
      </w:tr>
      <w:tr w:rsidR="0097753C" w:rsidRPr="004A2057" w:rsidTr="00DF1EAB">
        <w:trPr>
          <w:trHeight w:val="398"/>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7"/>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w w:val="99"/>
                <w:sz w:val="24"/>
                <w:szCs w:val="24"/>
                <w:lang w:eastAsia="pl-PL" w:bidi="pl-PL"/>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24" w:right="112"/>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Wiesław Domin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48" w:right="146"/>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Mieszkańcy</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59" w:right="45"/>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Wiceprzewodniczący</w:t>
            </w:r>
          </w:p>
        </w:tc>
      </w:tr>
      <w:tr w:rsidR="0097753C" w:rsidRPr="004A2057" w:rsidTr="00DF1EAB">
        <w:trPr>
          <w:trHeight w:val="41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7"/>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w w:val="99"/>
                <w:sz w:val="24"/>
                <w:szCs w:val="24"/>
                <w:lang w:eastAsia="pl-PL" w:bidi="pl-PL"/>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24" w:right="110"/>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Maria Piekarz</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48" w:right="146"/>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Społeczny</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59" w:right="45"/>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Sekretarz</w:t>
            </w:r>
          </w:p>
        </w:tc>
      </w:tr>
      <w:tr w:rsidR="0097753C" w:rsidRPr="004A2057" w:rsidTr="00DF1EAB">
        <w:trPr>
          <w:trHeight w:val="41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7"/>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w w:val="99"/>
                <w:sz w:val="24"/>
                <w:szCs w:val="24"/>
                <w:lang w:eastAsia="pl-PL" w:bidi="pl-PL"/>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24" w:right="111"/>
              <w:jc w:val="center"/>
              <w:rPr>
                <w:rFonts w:ascii="Times New Roman" w:eastAsia="Calibri" w:hAnsi="Times New Roman" w:cs="Times New Roman"/>
                <w:strike/>
                <w:sz w:val="24"/>
                <w:szCs w:val="24"/>
                <w:lang w:eastAsia="pl-PL" w:bidi="pl-PL"/>
              </w:rPr>
            </w:pPr>
            <w:r w:rsidRPr="004A2057">
              <w:rPr>
                <w:rFonts w:ascii="Times New Roman" w:eastAsia="Calibri" w:hAnsi="Times New Roman" w:cs="Times New Roman"/>
                <w:strike/>
                <w:sz w:val="24"/>
                <w:szCs w:val="24"/>
                <w:lang w:eastAsia="pl-PL" w:bidi="pl-PL"/>
              </w:rPr>
              <w:t>Marek Grabski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48" w:right="146"/>
              <w:jc w:val="center"/>
              <w:rPr>
                <w:rFonts w:ascii="Times New Roman" w:eastAsia="Calibri" w:hAnsi="Times New Roman" w:cs="Times New Roman"/>
                <w:strike/>
                <w:sz w:val="24"/>
                <w:szCs w:val="24"/>
                <w:lang w:eastAsia="pl-PL" w:bidi="pl-PL"/>
              </w:rPr>
            </w:pPr>
            <w:r w:rsidRPr="004A2057">
              <w:rPr>
                <w:rFonts w:ascii="Times New Roman" w:eastAsia="Calibri" w:hAnsi="Times New Roman" w:cs="Times New Roman"/>
                <w:strike/>
                <w:sz w:val="24"/>
                <w:szCs w:val="24"/>
                <w:lang w:eastAsia="pl-PL" w:bidi="pl-PL"/>
              </w:rPr>
              <w:t>Publiczny</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59" w:right="45"/>
              <w:jc w:val="center"/>
              <w:rPr>
                <w:rFonts w:ascii="Times New Roman" w:eastAsia="Calibri" w:hAnsi="Times New Roman" w:cs="Times New Roman"/>
                <w:strike/>
                <w:sz w:val="24"/>
                <w:szCs w:val="24"/>
                <w:lang w:eastAsia="pl-PL" w:bidi="pl-PL"/>
              </w:rPr>
            </w:pPr>
            <w:r w:rsidRPr="004A2057">
              <w:rPr>
                <w:rFonts w:ascii="Times New Roman" w:eastAsia="Calibri" w:hAnsi="Times New Roman" w:cs="Times New Roman"/>
                <w:strike/>
                <w:sz w:val="24"/>
                <w:szCs w:val="24"/>
                <w:lang w:eastAsia="pl-PL" w:bidi="pl-PL"/>
              </w:rPr>
              <w:t>Członek</w:t>
            </w:r>
          </w:p>
        </w:tc>
      </w:tr>
      <w:tr w:rsidR="0097753C" w:rsidRPr="004A2057" w:rsidTr="00DF1EAB">
        <w:trPr>
          <w:trHeight w:val="416"/>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7"/>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w w:val="99"/>
                <w:sz w:val="24"/>
                <w:szCs w:val="24"/>
                <w:lang w:eastAsia="pl-PL" w:bidi="pl-PL"/>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24" w:right="109"/>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Radosław Michalik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48" w:right="146"/>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Mieszkańcy</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59" w:right="45"/>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Członek</w:t>
            </w:r>
          </w:p>
        </w:tc>
      </w:tr>
      <w:tr w:rsidR="0097753C" w:rsidRPr="004A2057" w:rsidTr="00DF1EAB">
        <w:trPr>
          <w:trHeight w:val="2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7"/>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w w:val="99"/>
                <w:sz w:val="24"/>
                <w:szCs w:val="24"/>
                <w:lang w:eastAsia="pl-PL" w:bidi="pl-PL"/>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24" w:right="108"/>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Jadwiga Pietrzyk</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48" w:right="146"/>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Mieszkańcy</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59" w:right="45"/>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Członek</w:t>
            </w:r>
          </w:p>
        </w:tc>
      </w:tr>
      <w:tr w:rsidR="0097753C" w:rsidRPr="004A2057" w:rsidTr="00DF1EAB">
        <w:trPr>
          <w:trHeight w:val="32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7"/>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w w:val="99"/>
                <w:sz w:val="24"/>
                <w:szCs w:val="24"/>
                <w:lang w:eastAsia="pl-PL" w:bidi="pl-PL"/>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24" w:right="110"/>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Zdzisław Bachowski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48" w:right="146"/>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Mieszkańcy</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59" w:right="45"/>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Członek</w:t>
            </w:r>
          </w:p>
        </w:tc>
      </w:tr>
      <w:tr w:rsidR="0097753C" w:rsidRPr="004A2057" w:rsidTr="00DF1EAB">
        <w:trPr>
          <w:trHeight w:val="37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7"/>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w w:val="99"/>
                <w:sz w:val="24"/>
                <w:szCs w:val="24"/>
                <w:lang w:eastAsia="pl-PL" w:bidi="pl-PL"/>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24" w:right="111"/>
              <w:jc w:val="center"/>
              <w:rPr>
                <w:rFonts w:ascii="Times New Roman" w:eastAsia="Calibri" w:hAnsi="Times New Roman" w:cs="Times New Roman"/>
                <w:strike/>
                <w:sz w:val="24"/>
                <w:szCs w:val="24"/>
                <w:lang w:eastAsia="pl-PL" w:bidi="pl-PL"/>
              </w:rPr>
            </w:pPr>
            <w:r w:rsidRPr="004A2057">
              <w:rPr>
                <w:rFonts w:ascii="Times New Roman" w:eastAsia="Calibri" w:hAnsi="Times New Roman" w:cs="Times New Roman"/>
                <w:strike/>
                <w:sz w:val="24"/>
                <w:szCs w:val="24"/>
                <w:lang w:eastAsia="pl-PL" w:bidi="pl-PL"/>
              </w:rPr>
              <w:t>Grzegorz Piotrowski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48" w:right="146"/>
              <w:jc w:val="center"/>
              <w:rPr>
                <w:rFonts w:ascii="Times New Roman" w:eastAsia="Calibri" w:hAnsi="Times New Roman" w:cs="Times New Roman"/>
                <w:strike/>
                <w:sz w:val="24"/>
                <w:szCs w:val="24"/>
                <w:lang w:eastAsia="pl-PL" w:bidi="pl-PL"/>
              </w:rPr>
            </w:pPr>
            <w:r w:rsidRPr="004A2057">
              <w:rPr>
                <w:rFonts w:ascii="Times New Roman" w:eastAsia="Calibri" w:hAnsi="Times New Roman" w:cs="Times New Roman"/>
                <w:strike/>
                <w:sz w:val="24"/>
                <w:szCs w:val="24"/>
                <w:lang w:eastAsia="pl-PL" w:bidi="pl-PL"/>
              </w:rPr>
              <w:t>Mieszkańcy</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59" w:right="45"/>
              <w:jc w:val="center"/>
              <w:rPr>
                <w:rFonts w:ascii="Times New Roman" w:eastAsia="Calibri" w:hAnsi="Times New Roman" w:cs="Times New Roman"/>
                <w:strike/>
                <w:sz w:val="24"/>
                <w:szCs w:val="24"/>
                <w:lang w:eastAsia="pl-PL" w:bidi="pl-PL"/>
              </w:rPr>
            </w:pPr>
            <w:r w:rsidRPr="004A2057">
              <w:rPr>
                <w:rFonts w:ascii="Times New Roman" w:eastAsia="Calibri" w:hAnsi="Times New Roman" w:cs="Times New Roman"/>
                <w:strike/>
                <w:sz w:val="24"/>
                <w:szCs w:val="24"/>
                <w:lang w:eastAsia="pl-PL" w:bidi="pl-PL"/>
              </w:rPr>
              <w:t>Członek</w:t>
            </w:r>
          </w:p>
        </w:tc>
      </w:tr>
      <w:tr w:rsidR="0097753C" w:rsidRPr="004A2057" w:rsidTr="00DF1EAB">
        <w:trPr>
          <w:trHeight w:val="42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7"/>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w w:val="99"/>
                <w:sz w:val="24"/>
                <w:szCs w:val="24"/>
                <w:lang w:eastAsia="pl-PL" w:bidi="pl-PL"/>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24" w:right="112"/>
              <w:jc w:val="center"/>
              <w:rPr>
                <w:rFonts w:ascii="Times New Roman" w:eastAsia="Calibri" w:hAnsi="Times New Roman" w:cs="Times New Roman"/>
                <w:strike/>
                <w:sz w:val="24"/>
                <w:szCs w:val="24"/>
                <w:lang w:eastAsia="pl-PL" w:bidi="pl-PL"/>
              </w:rPr>
            </w:pPr>
            <w:r w:rsidRPr="004A2057">
              <w:rPr>
                <w:rFonts w:ascii="Times New Roman" w:eastAsia="Calibri" w:hAnsi="Times New Roman" w:cs="Times New Roman"/>
                <w:strike/>
                <w:sz w:val="24"/>
                <w:szCs w:val="24"/>
                <w:lang w:eastAsia="pl-PL" w:bidi="pl-PL"/>
              </w:rPr>
              <w:t>Bogusława Majchrowska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48" w:right="146"/>
              <w:jc w:val="center"/>
              <w:rPr>
                <w:rFonts w:ascii="Times New Roman" w:eastAsia="Calibri" w:hAnsi="Times New Roman" w:cs="Times New Roman"/>
                <w:strike/>
                <w:sz w:val="24"/>
                <w:szCs w:val="24"/>
                <w:lang w:eastAsia="pl-PL" w:bidi="pl-PL"/>
              </w:rPr>
            </w:pPr>
            <w:r w:rsidRPr="004A2057">
              <w:rPr>
                <w:rFonts w:ascii="Times New Roman" w:eastAsia="Calibri" w:hAnsi="Times New Roman" w:cs="Times New Roman"/>
                <w:strike/>
                <w:sz w:val="24"/>
                <w:szCs w:val="24"/>
                <w:lang w:eastAsia="pl-PL" w:bidi="pl-PL"/>
              </w:rPr>
              <w:t>Społeczny</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59" w:right="45"/>
              <w:jc w:val="center"/>
              <w:rPr>
                <w:rFonts w:ascii="Times New Roman" w:eastAsia="Calibri" w:hAnsi="Times New Roman" w:cs="Times New Roman"/>
                <w:strike/>
                <w:sz w:val="24"/>
                <w:szCs w:val="24"/>
                <w:lang w:eastAsia="pl-PL" w:bidi="pl-PL"/>
              </w:rPr>
            </w:pPr>
            <w:r w:rsidRPr="004A2057">
              <w:rPr>
                <w:rFonts w:ascii="Times New Roman" w:eastAsia="Calibri" w:hAnsi="Times New Roman" w:cs="Times New Roman"/>
                <w:strike/>
                <w:sz w:val="24"/>
                <w:szCs w:val="24"/>
                <w:lang w:eastAsia="pl-PL" w:bidi="pl-PL"/>
              </w:rPr>
              <w:t>Członek</w:t>
            </w:r>
          </w:p>
        </w:tc>
      </w:tr>
      <w:tr w:rsidR="0097753C" w:rsidRPr="004A2057" w:rsidTr="00DF1EAB">
        <w:trPr>
          <w:trHeight w:val="416"/>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87" w:right="166"/>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24" w:right="106"/>
              <w:jc w:val="center"/>
              <w:rPr>
                <w:rFonts w:ascii="Times New Roman" w:eastAsia="Calibri" w:hAnsi="Times New Roman" w:cs="Times New Roman"/>
                <w:strike/>
                <w:sz w:val="24"/>
                <w:szCs w:val="24"/>
                <w:lang w:eastAsia="pl-PL" w:bidi="pl-PL"/>
              </w:rPr>
            </w:pPr>
            <w:r w:rsidRPr="004A2057">
              <w:rPr>
                <w:rFonts w:ascii="Times New Roman" w:eastAsia="Calibri" w:hAnsi="Times New Roman" w:cs="Times New Roman"/>
                <w:strike/>
                <w:sz w:val="24"/>
                <w:szCs w:val="24"/>
                <w:lang w:eastAsia="pl-PL" w:bidi="pl-PL"/>
              </w:rPr>
              <w:t>Jarosław Gaweł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48" w:right="146"/>
              <w:jc w:val="center"/>
              <w:rPr>
                <w:rFonts w:ascii="Times New Roman" w:eastAsia="Calibri" w:hAnsi="Times New Roman" w:cs="Times New Roman"/>
                <w:strike/>
                <w:sz w:val="24"/>
                <w:szCs w:val="24"/>
                <w:lang w:eastAsia="pl-PL" w:bidi="pl-PL"/>
              </w:rPr>
            </w:pPr>
            <w:r w:rsidRPr="004A2057">
              <w:rPr>
                <w:rFonts w:ascii="Times New Roman" w:eastAsia="Calibri" w:hAnsi="Times New Roman" w:cs="Times New Roman"/>
                <w:strike/>
                <w:sz w:val="24"/>
                <w:szCs w:val="24"/>
                <w:lang w:eastAsia="pl-PL" w:bidi="pl-PL"/>
              </w:rPr>
              <w:t>Społeczny</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59" w:right="45"/>
              <w:jc w:val="center"/>
              <w:rPr>
                <w:rFonts w:ascii="Times New Roman" w:eastAsia="Calibri" w:hAnsi="Times New Roman" w:cs="Times New Roman"/>
                <w:strike/>
                <w:sz w:val="24"/>
                <w:szCs w:val="24"/>
                <w:lang w:eastAsia="pl-PL" w:bidi="pl-PL"/>
              </w:rPr>
            </w:pPr>
            <w:r w:rsidRPr="004A2057">
              <w:rPr>
                <w:rFonts w:ascii="Times New Roman" w:eastAsia="Calibri" w:hAnsi="Times New Roman" w:cs="Times New Roman"/>
                <w:strike/>
                <w:sz w:val="24"/>
                <w:szCs w:val="24"/>
                <w:lang w:eastAsia="pl-PL" w:bidi="pl-PL"/>
              </w:rPr>
              <w:t>Członek</w:t>
            </w:r>
          </w:p>
        </w:tc>
      </w:tr>
      <w:tr w:rsidR="0097753C" w:rsidRPr="004A2057" w:rsidTr="00DF1EAB">
        <w:trPr>
          <w:trHeight w:val="40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87" w:right="166"/>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24" w:right="105"/>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Grzegorz Pater</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48" w:right="146"/>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Mieszkańcy</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59" w:right="45"/>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Członek</w:t>
            </w:r>
          </w:p>
        </w:tc>
      </w:tr>
      <w:tr w:rsidR="0097753C" w:rsidRPr="004A2057" w:rsidTr="00DF1EAB">
        <w:trPr>
          <w:trHeight w:val="4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87" w:right="166"/>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22" w:right="112"/>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Leszek Kukla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48" w:right="146"/>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Gospodarczy</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59" w:right="45"/>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Członek</w:t>
            </w:r>
          </w:p>
        </w:tc>
      </w:tr>
      <w:tr w:rsidR="0097753C" w:rsidRPr="004A2057" w:rsidTr="00DF1EAB">
        <w:trPr>
          <w:trHeight w:val="4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87" w:right="166"/>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24" w:right="111"/>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Danuta Kapcia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48" w:right="146"/>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Gospodarczy</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59" w:right="45"/>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Członek</w:t>
            </w:r>
          </w:p>
        </w:tc>
      </w:tr>
      <w:tr w:rsidR="0097753C" w:rsidRPr="004A2057" w:rsidTr="00DF1EAB">
        <w:trPr>
          <w:trHeight w:val="41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87" w:right="166"/>
              <w:jc w:val="center"/>
              <w:rPr>
                <w:rFonts w:ascii="Times New Roman" w:eastAsia="Calibri" w:hAnsi="Times New Roman" w:cs="Times New Roman"/>
                <w:sz w:val="24"/>
                <w:szCs w:val="24"/>
                <w:lang w:eastAsia="pl-PL" w:bidi="pl-PL"/>
              </w:rPr>
            </w:pPr>
            <w:r w:rsidRPr="004A2057">
              <w:rPr>
                <w:rFonts w:ascii="Times New Roman" w:eastAsia="Calibri" w:hAnsi="Times New Roman" w:cs="Times New Roman"/>
                <w:sz w:val="24"/>
                <w:szCs w:val="24"/>
                <w:lang w:eastAsia="pl-PL" w:bidi="pl-PL"/>
              </w:rPr>
              <w:t>14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24" w:right="111"/>
              <w:jc w:val="center"/>
              <w:rPr>
                <w:rFonts w:ascii="Times New Roman" w:eastAsia="Calibri" w:hAnsi="Times New Roman" w:cs="Times New Roman"/>
                <w:strike/>
                <w:sz w:val="24"/>
                <w:szCs w:val="24"/>
                <w:lang w:eastAsia="pl-PL" w:bidi="pl-PL"/>
              </w:rPr>
            </w:pPr>
            <w:r w:rsidRPr="004A2057">
              <w:rPr>
                <w:rFonts w:ascii="Times New Roman" w:eastAsia="Calibri" w:hAnsi="Times New Roman" w:cs="Times New Roman"/>
                <w:strike/>
                <w:sz w:val="24"/>
                <w:szCs w:val="24"/>
                <w:lang w:eastAsia="pl-PL" w:bidi="pl-PL"/>
              </w:rPr>
              <w:t>Elżbieta Lewicka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148" w:right="146"/>
              <w:jc w:val="center"/>
              <w:rPr>
                <w:rFonts w:ascii="Times New Roman" w:eastAsia="Calibri" w:hAnsi="Times New Roman" w:cs="Times New Roman"/>
                <w:strike/>
                <w:sz w:val="24"/>
                <w:szCs w:val="24"/>
                <w:lang w:eastAsia="pl-PL" w:bidi="pl-PL"/>
              </w:rPr>
            </w:pPr>
            <w:r w:rsidRPr="004A2057">
              <w:rPr>
                <w:rFonts w:ascii="Times New Roman" w:eastAsia="Calibri" w:hAnsi="Times New Roman" w:cs="Times New Roman"/>
                <w:strike/>
                <w:sz w:val="24"/>
                <w:szCs w:val="24"/>
                <w:lang w:eastAsia="pl-PL" w:bidi="pl-PL"/>
              </w:rPr>
              <w:t>Społeczny</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753C" w:rsidRPr="004A2057" w:rsidRDefault="0097753C" w:rsidP="004A2057">
            <w:pPr>
              <w:widowControl w:val="0"/>
              <w:autoSpaceDE w:val="0"/>
              <w:autoSpaceDN w:val="0"/>
              <w:spacing w:after="0" w:line="360" w:lineRule="auto"/>
              <w:ind w:left="59" w:right="45"/>
              <w:jc w:val="center"/>
              <w:rPr>
                <w:rFonts w:ascii="Times New Roman" w:eastAsia="Calibri" w:hAnsi="Times New Roman" w:cs="Times New Roman"/>
                <w:strike/>
                <w:sz w:val="24"/>
                <w:szCs w:val="24"/>
                <w:lang w:eastAsia="pl-PL" w:bidi="pl-PL"/>
              </w:rPr>
            </w:pPr>
            <w:r w:rsidRPr="004A2057">
              <w:rPr>
                <w:rFonts w:ascii="Times New Roman" w:eastAsia="Calibri" w:hAnsi="Times New Roman" w:cs="Times New Roman"/>
                <w:strike/>
                <w:sz w:val="24"/>
                <w:szCs w:val="24"/>
                <w:lang w:eastAsia="pl-PL" w:bidi="pl-PL"/>
              </w:rPr>
              <w:t>Członek</w:t>
            </w:r>
          </w:p>
        </w:tc>
      </w:tr>
    </w:tbl>
    <w:p w:rsidR="0097753C" w:rsidRPr="004A2057" w:rsidRDefault="0097753C" w:rsidP="004A2057">
      <w:pPr>
        <w:spacing w:after="0" w:line="360" w:lineRule="auto"/>
        <w:jc w:val="both"/>
        <w:rPr>
          <w:rFonts w:ascii="Times New Roman" w:eastAsia="Times New Roman" w:hAnsi="Times New Roman" w:cs="Times New Roman"/>
          <w:sz w:val="24"/>
          <w:szCs w:val="24"/>
          <w:lang w:eastAsia="pl-PL"/>
        </w:rPr>
      </w:pPr>
    </w:p>
    <w:p w:rsidR="004A2057" w:rsidRPr="004A2057" w:rsidRDefault="004A2057" w:rsidP="004A2057">
      <w:pPr>
        <w:spacing w:after="0" w:line="360" w:lineRule="auto"/>
        <w:jc w:val="both"/>
        <w:rPr>
          <w:rFonts w:ascii="Times New Roman" w:eastAsia="Times New Roman" w:hAnsi="Times New Roman" w:cs="Times New Roman"/>
          <w:sz w:val="24"/>
          <w:szCs w:val="24"/>
          <w:lang w:eastAsia="pl-PL"/>
        </w:rPr>
      </w:pPr>
    </w:p>
    <w:p w:rsidR="0097753C" w:rsidRPr="004A2057" w:rsidRDefault="0097753C" w:rsidP="004A2057">
      <w:pPr>
        <w:spacing w:after="0" w:line="360" w:lineRule="auto"/>
        <w:ind w:left="720"/>
        <w:jc w:val="both"/>
        <w:rPr>
          <w:rFonts w:ascii="Times New Roman" w:eastAsia="Times New Roman" w:hAnsi="Times New Roman" w:cs="Times New Roman"/>
          <w:sz w:val="24"/>
          <w:szCs w:val="24"/>
          <w:lang w:eastAsia="pl-PL"/>
        </w:rPr>
      </w:pPr>
      <w:r w:rsidRPr="004A2057">
        <w:rPr>
          <w:rFonts w:ascii="Times New Roman" w:eastAsia="Times New Roman" w:hAnsi="Times New Roman" w:cs="Times New Roman"/>
          <w:sz w:val="24"/>
          <w:szCs w:val="24"/>
          <w:lang w:eastAsia="pl-PL"/>
        </w:rPr>
        <w:t xml:space="preserve">oraz </w:t>
      </w:r>
    </w:p>
    <w:p w:rsidR="0097753C" w:rsidRPr="004A2057" w:rsidRDefault="0097753C" w:rsidP="004A2057">
      <w:pPr>
        <w:spacing w:after="0" w:line="360" w:lineRule="auto"/>
        <w:jc w:val="both"/>
        <w:rPr>
          <w:rFonts w:ascii="Times New Roman" w:eastAsia="Times New Roman" w:hAnsi="Times New Roman" w:cs="Times New Roman"/>
          <w:sz w:val="24"/>
          <w:szCs w:val="24"/>
          <w:lang w:eastAsia="pl-PL"/>
        </w:rPr>
      </w:pPr>
      <w:r w:rsidRPr="004A2057">
        <w:rPr>
          <w:rFonts w:ascii="Times New Roman" w:eastAsia="Times New Roman" w:hAnsi="Times New Roman" w:cs="Times New Roman"/>
          <w:sz w:val="24"/>
          <w:szCs w:val="24"/>
          <w:lang w:eastAsia="pl-PL"/>
        </w:rPr>
        <w:t>Katarzyna Kuras – Specjalista ds. wdrażania LSR</w:t>
      </w:r>
    </w:p>
    <w:p w:rsidR="0097753C" w:rsidRPr="004A2057" w:rsidRDefault="0097753C" w:rsidP="004A2057">
      <w:pPr>
        <w:spacing w:after="0" w:line="360" w:lineRule="auto"/>
        <w:ind w:left="720"/>
        <w:jc w:val="both"/>
        <w:rPr>
          <w:rFonts w:ascii="Times New Roman" w:eastAsia="Times New Roman" w:hAnsi="Times New Roman" w:cs="Times New Roman"/>
          <w:sz w:val="24"/>
          <w:szCs w:val="24"/>
          <w:lang w:eastAsia="pl-PL"/>
        </w:rPr>
      </w:pPr>
    </w:p>
    <w:p w:rsidR="0097753C" w:rsidRPr="004A2057" w:rsidRDefault="0097753C" w:rsidP="004A2057">
      <w:pPr>
        <w:spacing w:after="0" w:line="360" w:lineRule="auto"/>
        <w:jc w:val="both"/>
        <w:rPr>
          <w:rFonts w:ascii="Times New Roman" w:eastAsia="Times New Roman" w:hAnsi="Times New Roman" w:cs="Times New Roman"/>
          <w:sz w:val="24"/>
          <w:szCs w:val="24"/>
          <w:lang w:eastAsia="pl-PL"/>
        </w:rPr>
      </w:pPr>
      <w:r w:rsidRPr="004A2057">
        <w:rPr>
          <w:rFonts w:ascii="Times New Roman" w:eastAsia="Times New Roman" w:hAnsi="Times New Roman" w:cs="Times New Roman"/>
          <w:sz w:val="24"/>
          <w:szCs w:val="24"/>
          <w:lang w:eastAsia="pl-PL"/>
        </w:rPr>
        <w:t>Przyjęto następujący porządek obrad:</w:t>
      </w:r>
    </w:p>
    <w:p w:rsidR="0097753C" w:rsidRPr="004A2057" w:rsidRDefault="0097753C" w:rsidP="004A2057">
      <w:pPr>
        <w:numPr>
          <w:ilvl w:val="0"/>
          <w:numId w:val="1"/>
        </w:numPr>
        <w:spacing w:after="0" w:line="360" w:lineRule="auto"/>
        <w:jc w:val="both"/>
        <w:rPr>
          <w:rFonts w:ascii="Times New Roman" w:eastAsia="Times New Roman" w:hAnsi="Times New Roman" w:cs="Times New Roman"/>
          <w:sz w:val="24"/>
          <w:szCs w:val="24"/>
          <w:lang w:eastAsia="pl-PL"/>
        </w:rPr>
      </w:pPr>
      <w:r w:rsidRPr="004A2057">
        <w:rPr>
          <w:rFonts w:ascii="Times New Roman" w:eastAsia="Times New Roman" w:hAnsi="Times New Roman" w:cs="Times New Roman"/>
          <w:sz w:val="24"/>
          <w:szCs w:val="24"/>
          <w:lang w:eastAsia="pl-PL"/>
        </w:rPr>
        <w:t xml:space="preserve">Otwarcie posiedzenia, stwierdzenie jego prawomocności – </w:t>
      </w:r>
      <w:proofErr w:type="spellStart"/>
      <w:r w:rsidRPr="004A2057">
        <w:rPr>
          <w:rFonts w:ascii="Times New Roman" w:eastAsia="Times New Roman" w:hAnsi="Times New Roman" w:cs="Times New Roman"/>
          <w:sz w:val="24"/>
          <w:szCs w:val="24"/>
          <w:lang w:eastAsia="pl-PL"/>
        </w:rPr>
        <w:t>qworum</w:t>
      </w:r>
      <w:proofErr w:type="spellEnd"/>
      <w:r w:rsidRPr="004A2057">
        <w:rPr>
          <w:rFonts w:ascii="Times New Roman" w:eastAsia="Times New Roman" w:hAnsi="Times New Roman" w:cs="Times New Roman"/>
          <w:sz w:val="24"/>
          <w:szCs w:val="24"/>
          <w:lang w:eastAsia="pl-PL"/>
        </w:rPr>
        <w:t>, wybranie protokolanta, przedstawienie porządku obrad.</w:t>
      </w:r>
    </w:p>
    <w:p w:rsidR="0097753C" w:rsidRPr="004A2057" w:rsidRDefault="0097753C" w:rsidP="004A2057">
      <w:pPr>
        <w:numPr>
          <w:ilvl w:val="0"/>
          <w:numId w:val="1"/>
        </w:numPr>
        <w:spacing w:after="0" w:line="360" w:lineRule="auto"/>
        <w:jc w:val="both"/>
        <w:rPr>
          <w:rFonts w:ascii="Times New Roman" w:eastAsia="Times New Roman" w:hAnsi="Times New Roman" w:cs="Times New Roman"/>
          <w:sz w:val="24"/>
          <w:szCs w:val="24"/>
          <w:lang w:eastAsia="pl-PL"/>
        </w:rPr>
      </w:pPr>
      <w:r w:rsidRPr="004A2057">
        <w:rPr>
          <w:rFonts w:ascii="Times New Roman" w:eastAsia="Times New Roman" w:hAnsi="Times New Roman" w:cs="Times New Roman"/>
          <w:sz w:val="24"/>
          <w:szCs w:val="24"/>
          <w:lang w:eastAsia="pl-PL"/>
        </w:rPr>
        <w:t>Stwierdzenie prawomocności obrad dotyczących wniosków.</w:t>
      </w:r>
    </w:p>
    <w:p w:rsidR="0097753C" w:rsidRPr="004A2057" w:rsidRDefault="0097753C" w:rsidP="004A2057">
      <w:pPr>
        <w:numPr>
          <w:ilvl w:val="0"/>
          <w:numId w:val="1"/>
        </w:numPr>
        <w:spacing w:after="0" w:line="360" w:lineRule="auto"/>
        <w:jc w:val="both"/>
        <w:rPr>
          <w:rFonts w:ascii="Times New Roman" w:eastAsia="Times New Roman" w:hAnsi="Times New Roman" w:cs="Times New Roman"/>
          <w:sz w:val="24"/>
          <w:szCs w:val="24"/>
          <w:lang w:eastAsia="pl-PL"/>
        </w:rPr>
      </w:pPr>
      <w:r w:rsidRPr="004A2057">
        <w:rPr>
          <w:rFonts w:ascii="Times New Roman" w:eastAsia="Times New Roman" w:hAnsi="Times New Roman" w:cs="Times New Roman"/>
          <w:sz w:val="24"/>
          <w:szCs w:val="24"/>
          <w:lang w:eastAsia="pl-PL"/>
        </w:rPr>
        <w:t>Weryfikacja wniesionego protestu dla wniosku nr 17/2.1/1/2019</w:t>
      </w:r>
    </w:p>
    <w:p w:rsidR="0097753C" w:rsidRPr="004A2057" w:rsidRDefault="0097753C" w:rsidP="004A2057">
      <w:pPr>
        <w:numPr>
          <w:ilvl w:val="0"/>
          <w:numId w:val="1"/>
        </w:numPr>
        <w:spacing w:after="0" w:line="360" w:lineRule="auto"/>
        <w:rPr>
          <w:rFonts w:ascii="Times New Roman" w:eastAsia="Times New Roman" w:hAnsi="Times New Roman" w:cs="Times New Roman"/>
          <w:sz w:val="24"/>
          <w:szCs w:val="24"/>
          <w:lang w:eastAsia="pl-PL"/>
        </w:rPr>
      </w:pPr>
      <w:r w:rsidRPr="004A2057">
        <w:rPr>
          <w:rFonts w:ascii="Times New Roman" w:eastAsia="Times New Roman" w:hAnsi="Times New Roman" w:cs="Times New Roman"/>
          <w:sz w:val="24"/>
          <w:szCs w:val="24"/>
          <w:lang w:eastAsia="pl-PL"/>
        </w:rPr>
        <w:t>Weryfikacja wniesionego protestu dla wniosku nr 7/2.1/1/2019</w:t>
      </w:r>
    </w:p>
    <w:p w:rsidR="0097753C" w:rsidRPr="004A2057" w:rsidRDefault="0097753C" w:rsidP="004A2057">
      <w:pPr>
        <w:numPr>
          <w:ilvl w:val="0"/>
          <w:numId w:val="1"/>
        </w:numPr>
        <w:spacing w:after="0" w:line="360" w:lineRule="auto"/>
        <w:rPr>
          <w:rFonts w:ascii="Times New Roman" w:eastAsia="Times New Roman" w:hAnsi="Times New Roman" w:cs="Times New Roman"/>
          <w:sz w:val="24"/>
          <w:szCs w:val="24"/>
          <w:lang w:eastAsia="pl-PL"/>
        </w:rPr>
      </w:pPr>
      <w:r w:rsidRPr="004A2057">
        <w:rPr>
          <w:rFonts w:ascii="Times New Roman" w:eastAsia="Times New Roman" w:hAnsi="Times New Roman" w:cs="Times New Roman"/>
          <w:sz w:val="24"/>
          <w:szCs w:val="24"/>
          <w:lang w:eastAsia="pl-PL"/>
        </w:rPr>
        <w:t>Weryfikacja wniesionego protestu dla wniosku nr 6/2.1/1/2019</w:t>
      </w:r>
    </w:p>
    <w:p w:rsidR="0097753C" w:rsidRPr="004A2057" w:rsidRDefault="0097753C" w:rsidP="004A2057">
      <w:pPr>
        <w:numPr>
          <w:ilvl w:val="0"/>
          <w:numId w:val="1"/>
        </w:numPr>
        <w:spacing w:after="0" w:line="360" w:lineRule="auto"/>
        <w:jc w:val="both"/>
        <w:rPr>
          <w:rFonts w:ascii="Times New Roman" w:eastAsia="Times New Roman" w:hAnsi="Times New Roman" w:cs="Times New Roman"/>
          <w:sz w:val="24"/>
          <w:szCs w:val="24"/>
          <w:lang w:eastAsia="pl-PL"/>
        </w:rPr>
      </w:pPr>
      <w:r w:rsidRPr="004A2057">
        <w:rPr>
          <w:rFonts w:ascii="Times New Roman" w:eastAsia="Times New Roman" w:hAnsi="Times New Roman" w:cs="Times New Roman"/>
          <w:sz w:val="24"/>
          <w:szCs w:val="24"/>
          <w:lang w:eastAsia="pl-PL"/>
        </w:rPr>
        <w:t>Zakończenie.</w:t>
      </w:r>
    </w:p>
    <w:p w:rsidR="0097753C" w:rsidRPr="004A2057" w:rsidRDefault="0097753C" w:rsidP="004A2057">
      <w:pPr>
        <w:spacing w:after="0" w:line="360" w:lineRule="auto"/>
        <w:jc w:val="both"/>
        <w:rPr>
          <w:rFonts w:ascii="Times New Roman" w:eastAsia="Times New Roman" w:hAnsi="Times New Roman" w:cs="Times New Roman"/>
          <w:sz w:val="24"/>
          <w:szCs w:val="24"/>
          <w:lang w:eastAsia="pl-PL"/>
        </w:rPr>
      </w:pPr>
    </w:p>
    <w:p w:rsidR="0097753C" w:rsidRPr="004A2057" w:rsidRDefault="0097753C" w:rsidP="004A2057">
      <w:pPr>
        <w:spacing w:after="0" w:line="360" w:lineRule="auto"/>
        <w:jc w:val="both"/>
        <w:rPr>
          <w:rFonts w:ascii="Times New Roman" w:eastAsia="Times New Roman" w:hAnsi="Times New Roman" w:cs="Times New Roman"/>
          <w:b/>
          <w:sz w:val="24"/>
          <w:szCs w:val="24"/>
          <w:lang w:eastAsia="pl-PL"/>
        </w:rPr>
      </w:pPr>
      <w:r w:rsidRPr="004A2057">
        <w:rPr>
          <w:rFonts w:ascii="Times New Roman" w:eastAsia="Times New Roman" w:hAnsi="Times New Roman" w:cs="Times New Roman"/>
          <w:b/>
          <w:sz w:val="24"/>
          <w:szCs w:val="24"/>
          <w:lang w:eastAsia="pl-PL"/>
        </w:rPr>
        <w:t>Ad. 1</w:t>
      </w:r>
      <w:r w:rsidRPr="004A2057">
        <w:rPr>
          <w:rFonts w:ascii="Times New Roman" w:eastAsia="Times New Roman" w:hAnsi="Times New Roman" w:cs="Times New Roman"/>
          <w:sz w:val="24"/>
          <w:szCs w:val="24"/>
          <w:lang w:eastAsia="pl-PL"/>
        </w:rPr>
        <w:t xml:space="preserve"> </w:t>
      </w:r>
      <w:r w:rsidRPr="004A2057">
        <w:rPr>
          <w:rFonts w:ascii="Times New Roman" w:eastAsia="Times New Roman" w:hAnsi="Times New Roman" w:cs="Times New Roman"/>
          <w:b/>
          <w:sz w:val="24"/>
          <w:szCs w:val="24"/>
          <w:lang w:eastAsia="pl-PL"/>
        </w:rPr>
        <w:t xml:space="preserve">Otwarcie posiedzenia, stwierdzenie jego prawomocności – </w:t>
      </w:r>
      <w:proofErr w:type="spellStart"/>
      <w:r w:rsidRPr="004A2057">
        <w:rPr>
          <w:rFonts w:ascii="Times New Roman" w:eastAsia="Times New Roman" w:hAnsi="Times New Roman" w:cs="Times New Roman"/>
          <w:b/>
          <w:sz w:val="24"/>
          <w:szCs w:val="24"/>
          <w:lang w:eastAsia="pl-PL"/>
        </w:rPr>
        <w:t>qworum</w:t>
      </w:r>
      <w:proofErr w:type="spellEnd"/>
      <w:r w:rsidRPr="004A2057">
        <w:rPr>
          <w:rFonts w:ascii="Times New Roman" w:eastAsia="Times New Roman" w:hAnsi="Times New Roman" w:cs="Times New Roman"/>
          <w:b/>
          <w:sz w:val="24"/>
          <w:szCs w:val="24"/>
          <w:lang w:eastAsia="pl-PL"/>
        </w:rPr>
        <w:t>, wybranie protokolanta, przedstawienie porządku obrad</w:t>
      </w:r>
    </w:p>
    <w:p w:rsidR="0097753C" w:rsidRPr="004A2057" w:rsidRDefault="0097753C" w:rsidP="004A2057">
      <w:pPr>
        <w:spacing w:after="0" w:line="360" w:lineRule="auto"/>
        <w:jc w:val="both"/>
        <w:rPr>
          <w:rFonts w:ascii="Times New Roman" w:eastAsia="Times New Roman" w:hAnsi="Times New Roman" w:cs="Times New Roman"/>
          <w:sz w:val="24"/>
          <w:szCs w:val="24"/>
          <w:lang w:eastAsia="pl-PL"/>
        </w:rPr>
      </w:pPr>
      <w:r w:rsidRPr="004A2057">
        <w:rPr>
          <w:rFonts w:ascii="Times New Roman" w:eastAsia="Times New Roman" w:hAnsi="Times New Roman" w:cs="Times New Roman"/>
          <w:sz w:val="24"/>
          <w:szCs w:val="24"/>
          <w:lang w:eastAsia="pl-PL"/>
        </w:rPr>
        <w:t xml:space="preserve">Posiedzenie Rady otworzył Przewodniczący Pan Maciej Filipek stwierdzając zarazem jego prawomocność (ilość członków organu </w:t>
      </w:r>
      <w:r w:rsidRPr="004A2057">
        <w:rPr>
          <w:rFonts w:ascii="Times New Roman" w:eastAsia="Times New Roman" w:hAnsi="Times New Roman" w:cs="Times New Roman"/>
          <w:color w:val="000000"/>
          <w:sz w:val="24"/>
          <w:szCs w:val="24"/>
          <w:lang w:eastAsia="pl-PL"/>
        </w:rPr>
        <w:t xml:space="preserve">decyzyjnego: </w:t>
      </w:r>
      <w:r w:rsidR="00A620CD" w:rsidRPr="004A2057">
        <w:rPr>
          <w:rFonts w:ascii="Times New Roman" w:eastAsia="Times New Roman" w:hAnsi="Times New Roman" w:cs="Times New Roman"/>
          <w:color w:val="000000"/>
          <w:sz w:val="24"/>
          <w:szCs w:val="24"/>
          <w:lang w:eastAsia="pl-PL"/>
        </w:rPr>
        <w:t>14</w:t>
      </w:r>
      <w:r w:rsidRPr="004A2057">
        <w:rPr>
          <w:rFonts w:ascii="Times New Roman" w:eastAsia="Times New Roman" w:hAnsi="Times New Roman" w:cs="Times New Roman"/>
          <w:color w:val="000000"/>
          <w:sz w:val="24"/>
          <w:szCs w:val="24"/>
          <w:lang w:eastAsia="pl-PL"/>
        </w:rPr>
        <w:t xml:space="preserve">, ilość członków obecnych na posiedzeniu: </w:t>
      </w:r>
      <w:r w:rsidR="00A620CD" w:rsidRPr="004A2057">
        <w:rPr>
          <w:rFonts w:ascii="Times New Roman" w:eastAsia="Times New Roman" w:hAnsi="Times New Roman" w:cs="Times New Roman"/>
          <w:color w:val="000000"/>
          <w:sz w:val="24"/>
          <w:szCs w:val="24"/>
          <w:lang w:eastAsia="pl-PL"/>
        </w:rPr>
        <w:t>9</w:t>
      </w:r>
      <w:r w:rsidRPr="004A2057">
        <w:rPr>
          <w:rFonts w:ascii="Times New Roman" w:eastAsia="Times New Roman" w:hAnsi="Times New Roman" w:cs="Times New Roman"/>
          <w:color w:val="000000"/>
          <w:sz w:val="24"/>
          <w:szCs w:val="24"/>
          <w:lang w:eastAsia="pl-PL"/>
        </w:rPr>
        <w:t>). Na</w:t>
      </w:r>
      <w:r w:rsidRPr="004A2057">
        <w:rPr>
          <w:rFonts w:ascii="Times New Roman" w:eastAsia="Times New Roman" w:hAnsi="Times New Roman" w:cs="Times New Roman"/>
          <w:sz w:val="24"/>
          <w:szCs w:val="24"/>
          <w:lang w:eastAsia="pl-PL"/>
        </w:rPr>
        <w:t xml:space="preserve"> protokolanta wskazano </w:t>
      </w:r>
      <w:r w:rsidR="00A620CD" w:rsidRPr="004A2057">
        <w:rPr>
          <w:rFonts w:ascii="Times New Roman" w:eastAsia="Times New Roman" w:hAnsi="Times New Roman" w:cs="Times New Roman"/>
          <w:sz w:val="24"/>
          <w:szCs w:val="24"/>
          <w:lang w:eastAsia="pl-PL"/>
        </w:rPr>
        <w:t>Panią Marię Piekarz</w:t>
      </w:r>
      <w:r w:rsidRPr="004A2057">
        <w:rPr>
          <w:rFonts w:ascii="Times New Roman" w:eastAsia="Times New Roman" w:hAnsi="Times New Roman" w:cs="Times New Roman"/>
          <w:sz w:val="24"/>
          <w:szCs w:val="24"/>
          <w:lang w:eastAsia="pl-PL"/>
        </w:rPr>
        <w:t xml:space="preserve"> (wszyscy za). Przewodniczący przedstawił planowany porządek posiedzenia i zwrócił się o wnoszenie ewentualnych uwag. Nikt nie wniósł zastrzeżeń do proponowanego porządku obrad, który następnie w głosowaniu został przyjęty (wszyscy za).</w:t>
      </w:r>
    </w:p>
    <w:p w:rsidR="0097753C" w:rsidRPr="004A2057" w:rsidRDefault="0097753C" w:rsidP="004A2057">
      <w:pPr>
        <w:spacing w:after="0" w:line="360" w:lineRule="auto"/>
        <w:jc w:val="both"/>
        <w:rPr>
          <w:rFonts w:ascii="Times New Roman" w:eastAsia="Times New Roman" w:hAnsi="Times New Roman" w:cs="Times New Roman"/>
          <w:b/>
          <w:sz w:val="24"/>
          <w:szCs w:val="24"/>
          <w:lang w:eastAsia="pl-PL"/>
        </w:rPr>
      </w:pPr>
    </w:p>
    <w:p w:rsidR="0097753C" w:rsidRPr="004A2057" w:rsidRDefault="0097753C" w:rsidP="004A2057">
      <w:pPr>
        <w:spacing w:after="0" w:line="360" w:lineRule="auto"/>
        <w:jc w:val="both"/>
        <w:rPr>
          <w:rFonts w:ascii="Times New Roman" w:eastAsia="Times New Roman" w:hAnsi="Times New Roman" w:cs="Times New Roman"/>
          <w:b/>
          <w:sz w:val="24"/>
          <w:szCs w:val="24"/>
          <w:lang w:eastAsia="pl-PL"/>
        </w:rPr>
      </w:pPr>
      <w:r w:rsidRPr="004A2057">
        <w:rPr>
          <w:rFonts w:ascii="Times New Roman" w:eastAsia="Times New Roman" w:hAnsi="Times New Roman" w:cs="Times New Roman"/>
          <w:b/>
          <w:sz w:val="24"/>
          <w:szCs w:val="24"/>
          <w:lang w:eastAsia="pl-PL"/>
        </w:rPr>
        <w:t>Ad. 2</w:t>
      </w:r>
      <w:r w:rsidRPr="004A2057">
        <w:rPr>
          <w:rFonts w:ascii="Times New Roman" w:eastAsia="Times New Roman" w:hAnsi="Times New Roman" w:cs="Times New Roman"/>
          <w:sz w:val="24"/>
          <w:szCs w:val="24"/>
          <w:lang w:eastAsia="pl-PL"/>
        </w:rPr>
        <w:t xml:space="preserve"> </w:t>
      </w:r>
      <w:r w:rsidRPr="004A2057">
        <w:rPr>
          <w:rFonts w:ascii="Times New Roman" w:eastAsia="Times New Roman" w:hAnsi="Times New Roman" w:cs="Times New Roman"/>
          <w:b/>
          <w:sz w:val="24"/>
          <w:szCs w:val="24"/>
          <w:lang w:eastAsia="pl-PL"/>
        </w:rPr>
        <w:t>Stwierdzenie prawomocności obrad dotyczących wniosków</w:t>
      </w:r>
    </w:p>
    <w:p w:rsidR="0097753C" w:rsidRPr="004A2057" w:rsidRDefault="0097753C" w:rsidP="004A2057">
      <w:pPr>
        <w:spacing w:line="360" w:lineRule="auto"/>
        <w:jc w:val="both"/>
        <w:rPr>
          <w:rFonts w:ascii="Times New Roman" w:hAnsi="Times New Roman" w:cs="Times New Roman"/>
          <w:sz w:val="24"/>
          <w:szCs w:val="24"/>
        </w:rPr>
      </w:pPr>
      <w:r w:rsidRPr="004A2057">
        <w:rPr>
          <w:rFonts w:ascii="Times New Roman" w:hAnsi="Times New Roman" w:cs="Times New Roman"/>
          <w:sz w:val="24"/>
          <w:szCs w:val="24"/>
        </w:rPr>
        <w:t>Posiedzenie Rady dotyczy protestów dla wniosków numer 17/2.1/1/2019, 7/2.1/1/2019, 6/2.1/1/2019 w ramach naboru nr 3/2019 o przyznanie pomocy w ramach poddziałania 19.2 „Wsparcie na wdrażanie operacji w ramach strategii rozwoju lokalnego kierowanego przez społeczność” objętego PROW 2014-2020 realizowanych przez podmioty inne niż LGD dla przedsięwzięcia: 2.1 „Wspieranie rozwoju gospodarczego, w tym w branży turystycznej i okołoturystycznej poprzez inwestycje polegające na utworzeniu nowego przedsiębiorstwa”</w:t>
      </w:r>
    </w:p>
    <w:p w:rsidR="0097753C" w:rsidRPr="004A2057" w:rsidRDefault="0097753C" w:rsidP="004A2057">
      <w:pPr>
        <w:spacing w:after="0" w:line="360" w:lineRule="auto"/>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sz w:val="24"/>
          <w:szCs w:val="24"/>
          <w:lang w:eastAsia="pl-PL"/>
        </w:rPr>
        <w:t>W</w:t>
      </w:r>
      <w:r w:rsidRPr="004A2057">
        <w:rPr>
          <w:rFonts w:ascii="Times New Roman" w:eastAsia="Times New Roman" w:hAnsi="Times New Roman" w:cs="Times New Roman"/>
          <w:color w:val="000000"/>
          <w:sz w:val="24"/>
          <w:szCs w:val="24"/>
          <w:lang w:eastAsia="pl-PL"/>
        </w:rPr>
        <w:t xml:space="preserve"> związku z oceną rejestru interesów stwierdza, iż</w:t>
      </w:r>
    </w:p>
    <w:p w:rsidR="0097753C" w:rsidRPr="004A2057" w:rsidRDefault="0097753C" w:rsidP="004A2057">
      <w:pPr>
        <w:numPr>
          <w:ilvl w:val="0"/>
          <w:numId w:val="5"/>
        </w:numPr>
        <w:spacing w:after="0" w:line="360" w:lineRule="auto"/>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t>Dla</w:t>
      </w:r>
      <w:r w:rsidRPr="004A2057">
        <w:rPr>
          <w:rFonts w:ascii="Times New Roman" w:eastAsia="Times New Roman" w:hAnsi="Times New Roman" w:cs="Times New Roman"/>
          <w:sz w:val="24"/>
          <w:szCs w:val="24"/>
          <w:lang w:eastAsia="pl-PL"/>
        </w:rPr>
        <w:t xml:space="preserve"> naboru nr 3/2019 dla wniosku nr </w:t>
      </w:r>
      <w:r w:rsidRPr="004A2057">
        <w:rPr>
          <w:rFonts w:ascii="Times New Roman" w:eastAsia="Times New Roman" w:hAnsi="Times New Roman" w:cs="Times New Roman"/>
          <w:b/>
          <w:sz w:val="24"/>
          <w:szCs w:val="24"/>
          <w:lang w:eastAsia="pl-PL"/>
        </w:rPr>
        <w:t>17/2.1/1/2019</w:t>
      </w:r>
      <w:r w:rsidRPr="004A2057">
        <w:rPr>
          <w:rFonts w:ascii="Times New Roman" w:eastAsia="Times New Roman" w:hAnsi="Times New Roman" w:cs="Times New Roman"/>
          <w:sz w:val="24"/>
          <w:szCs w:val="24"/>
          <w:lang w:eastAsia="pl-PL"/>
        </w:rPr>
        <w:t xml:space="preserve"> nikt się nie wyłącza – brak powiązań:</w:t>
      </w:r>
    </w:p>
    <w:p w:rsidR="0097753C" w:rsidRPr="004A2057" w:rsidRDefault="0097753C" w:rsidP="004A2057">
      <w:pPr>
        <w:spacing w:after="0" w:line="360" w:lineRule="auto"/>
        <w:ind w:left="720"/>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t xml:space="preserve">% osób z sektora publicznego: </w:t>
      </w:r>
      <w:r w:rsidR="004A2057" w:rsidRPr="004A2057">
        <w:rPr>
          <w:rFonts w:ascii="Times New Roman" w:eastAsia="Times New Roman" w:hAnsi="Times New Roman" w:cs="Times New Roman"/>
          <w:color w:val="000000"/>
          <w:sz w:val="24"/>
          <w:szCs w:val="24"/>
          <w:lang w:eastAsia="pl-PL"/>
        </w:rPr>
        <w:t xml:space="preserve">0 </w:t>
      </w:r>
      <w:r w:rsidRPr="004A2057">
        <w:rPr>
          <w:rFonts w:ascii="Times New Roman" w:eastAsia="Times New Roman" w:hAnsi="Times New Roman" w:cs="Times New Roman"/>
          <w:color w:val="000000"/>
          <w:sz w:val="24"/>
          <w:szCs w:val="24"/>
          <w:lang w:eastAsia="pl-PL"/>
        </w:rPr>
        <w:t>%</w:t>
      </w:r>
    </w:p>
    <w:p w:rsidR="0097753C" w:rsidRPr="004A2057" w:rsidRDefault="0097753C" w:rsidP="004A2057">
      <w:pPr>
        <w:spacing w:after="0" w:line="360" w:lineRule="auto"/>
        <w:ind w:left="720"/>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t xml:space="preserve">% osób z sektora społecznego: </w:t>
      </w:r>
      <w:r w:rsidR="004A2057" w:rsidRPr="004A2057">
        <w:rPr>
          <w:rFonts w:ascii="Times New Roman" w:eastAsia="Times New Roman" w:hAnsi="Times New Roman" w:cs="Times New Roman"/>
          <w:color w:val="000000"/>
          <w:sz w:val="24"/>
          <w:szCs w:val="24"/>
          <w:lang w:eastAsia="pl-PL"/>
        </w:rPr>
        <w:t xml:space="preserve">67 </w:t>
      </w:r>
      <w:r w:rsidRPr="004A2057">
        <w:rPr>
          <w:rFonts w:ascii="Times New Roman" w:eastAsia="Times New Roman" w:hAnsi="Times New Roman" w:cs="Times New Roman"/>
          <w:color w:val="000000"/>
          <w:sz w:val="24"/>
          <w:szCs w:val="24"/>
          <w:lang w:eastAsia="pl-PL"/>
        </w:rPr>
        <w:t>%</w:t>
      </w:r>
    </w:p>
    <w:p w:rsidR="0097753C" w:rsidRPr="004A2057" w:rsidRDefault="0097753C" w:rsidP="004A2057">
      <w:pPr>
        <w:spacing w:after="0" w:line="360" w:lineRule="auto"/>
        <w:ind w:left="720"/>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t xml:space="preserve">% osób z sektora gospodarczego: </w:t>
      </w:r>
      <w:r w:rsidR="004A2057" w:rsidRPr="004A2057">
        <w:rPr>
          <w:rFonts w:ascii="Times New Roman" w:eastAsia="Times New Roman" w:hAnsi="Times New Roman" w:cs="Times New Roman"/>
          <w:color w:val="000000"/>
          <w:sz w:val="24"/>
          <w:szCs w:val="24"/>
          <w:lang w:eastAsia="pl-PL"/>
        </w:rPr>
        <w:t>33</w:t>
      </w:r>
      <w:r w:rsidRPr="004A2057">
        <w:rPr>
          <w:rFonts w:ascii="Times New Roman" w:eastAsia="Times New Roman" w:hAnsi="Times New Roman" w:cs="Times New Roman"/>
          <w:color w:val="000000"/>
          <w:sz w:val="24"/>
          <w:szCs w:val="24"/>
          <w:lang w:eastAsia="pl-PL"/>
        </w:rPr>
        <w:t xml:space="preserve"> %</w:t>
      </w:r>
    </w:p>
    <w:p w:rsidR="0097753C" w:rsidRPr="004A2057" w:rsidRDefault="0097753C" w:rsidP="004A2057">
      <w:pPr>
        <w:spacing w:after="0" w:line="360" w:lineRule="auto"/>
        <w:ind w:left="720"/>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t>Rejestr interesów: żadna z grup interesu nie ma więcej niż 49% głosów</w:t>
      </w:r>
    </w:p>
    <w:p w:rsidR="0097753C" w:rsidRPr="004A2057" w:rsidRDefault="0097753C" w:rsidP="004A2057">
      <w:pPr>
        <w:spacing w:after="0" w:line="360" w:lineRule="auto"/>
        <w:ind w:left="360"/>
        <w:jc w:val="both"/>
        <w:rPr>
          <w:rFonts w:ascii="Times New Roman" w:eastAsia="Times New Roman" w:hAnsi="Times New Roman" w:cs="Times New Roman"/>
          <w:b/>
          <w:sz w:val="24"/>
          <w:szCs w:val="24"/>
          <w:lang w:eastAsia="pl-PL"/>
        </w:rPr>
      </w:pPr>
      <w:r w:rsidRPr="004A2057">
        <w:rPr>
          <w:rFonts w:ascii="Times New Roman" w:eastAsia="Times New Roman" w:hAnsi="Times New Roman" w:cs="Times New Roman"/>
          <w:sz w:val="24"/>
          <w:szCs w:val="24"/>
          <w:lang w:eastAsia="pl-PL"/>
        </w:rPr>
        <w:t xml:space="preserve">Jako załącznik nr 1 do protokołu załączono: karta prawomocności nabór nr: 3/2019 przedsięwzięcie 2.1 dla wniosku nr </w:t>
      </w:r>
      <w:r w:rsidRPr="004A2057">
        <w:rPr>
          <w:rFonts w:ascii="Times New Roman" w:eastAsia="Times New Roman" w:hAnsi="Times New Roman" w:cs="Times New Roman"/>
          <w:b/>
          <w:sz w:val="24"/>
          <w:szCs w:val="24"/>
          <w:lang w:eastAsia="pl-PL"/>
        </w:rPr>
        <w:t>17/2.1/1/2019</w:t>
      </w:r>
    </w:p>
    <w:p w:rsidR="0097753C" w:rsidRPr="004A2057" w:rsidRDefault="0097753C" w:rsidP="004A2057">
      <w:pPr>
        <w:spacing w:after="0" w:line="360" w:lineRule="auto"/>
        <w:jc w:val="both"/>
        <w:rPr>
          <w:rFonts w:ascii="Times New Roman" w:eastAsia="Times New Roman" w:hAnsi="Times New Roman" w:cs="Times New Roman"/>
          <w:b/>
          <w:sz w:val="24"/>
          <w:szCs w:val="24"/>
          <w:lang w:eastAsia="pl-PL"/>
        </w:rPr>
      </w:pPr>
    </w:p>
    <w:p w:rsidR="0097753C" w:rsidRPr="004A2057" w:rsidRDefault="0097753C" w:rsidP="004A2057">
      <w:pPr>
        <w:numPr>
          <w:ilvl w:val="0"/>
          <w:numId w:val="5"/>
        </w:numPr>
        <w:spacing w:after="0" w:line="360" w:lineRule="auto"/>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t>Dla</w:t>
      </w:r>
      <w:r w:rsidRPr="004A2057">
        <w:rPr>
          <w:rFonts w:ascii="Times New Roman" w:eastAsia="Times New Roman" w:hAnsi="Times New Roman" w:cs="Times New Roman"/>
          <w:sz w:val="24"/>
          <w:szCs w:val="24"/>
          <w:lang w:eastAsia="pl-PL"/>
        </w:rPr>
        <w:t xml:space="preserve"> naboru nr 3/2019 dla wniosku nr </w:t>
      </w:r>
      <w:r w:rsidRPr="004A2057">
        <w:rPr>
          <w:rFonts w:ascii="Times New Roman" w:eastAsia="Times New Roman" w:hAnsi="Times New Roman" w:cs="Times New Roman"/>
          <w:b/>
          <w:sz w:val="24"/>
          <w:szCs w:val="24"/>
          <w:lang w:eastAsia="pl-PL"/>
        </w:rPr>
        <w:t>7/2.1/1/2019</w:t>
      </w:r>
      <w:r w:rsidRPr="004A2057">
        <w:rPr>
          <w:rFonts w:ascii="Times New Roman" w:eastAsia="Times New Roman" w:hAnsi="Times New Roman" w:cs="Times New Roman"/>
          <w:sz w:val="24"/>
          <w:szCs w:val="24"/>
          <w:lang w:eastAsia="pl-PL"/>
        </w:rPr>
        <w:t xml:space="preserve"> nikt się nie wyłącza – brak powiązań:</w:t>
      </w:r>
    </w:p>
    <w:p w:rsidR="004A2057" w:rsidRPr="004A2057" w:rsidRDefault="004A2057" w:rsidP="004A2057">
      <w:pPr>
        <w:pStyle w:val="Akapitzlist"/>
        <w:spacing w:after="0" w:line="360" w:lineRule="auto"/>
        <w:ind w:left="1080"/>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t>% osób z sektora publicznego: 0 %</w:t>
      </w:r>
    </w:p>
    <w:p w:rsidR="004A2057" w:rsidRPr="004A2057" w:rsidRDefault="004A2057" w:rsidP="004A2057">
      <w:pPr>
        <w:pStyle w:val="Akapitzlist"/>
        <w:spacing w:after="0" w:line="360" w:lineRule="auto"/>
        <w:ind w:left="1080"/>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t>% osób z sektora społecznego: 67 %</w:t>
      </w:r>
    </w:p>
    <w:p w:rsidR="004A2057" w:rsidRPr="004A2057" w:rsidRDefault="004A2057" w:rsidP="004A2057">
      <w:pPr>
        <w:pStyle w:val="Akapitzlist"/>
        <w:spacing w:after="0" w:line="360" w:lineRule="auto"/>
        <w:ind w:left="1080"/>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t>% osób z sektora gospodarczego: 33 %</w:t>
      </w:r>
    </w:p>
    <w:p w:rsidR="0097753C" w:rsidRPr="004A2057" w:rsidRDefault="0097753C" w:rsidP="004A2057">
      <w:pPr>
        <w:spacing w:after="0" w:line="360" w:lineRule="auto"/>
        <w:ind w:left="720"/>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t>Rejestr interesów: żadna z grup interesu nie ma więcej niż 49% głosów</w:t>
      </w:r>
    </w:p>
    <w:p w:rsidR="0097753C" w:rsidRPr="004A2057" w:rsidRDefault="0097753C" w:rsidP="004A2057">
      <w:pPr>
        <w:spacing w:after="0" w:line="360" w:lineRule="auto"/>
        <w:ind w:left="360"/>
        <w:jc w:val="both"/>
        <w:rPr>
          <w:rFonts w:ascii="Times New Roman" w:eastAsia="Times New Roman" w:hAnsi="Times New Roman" w:cs="Times New Roman"/>
          <w:b/>
          <w:sz w:val="24"/>
          <w:szCs w:val="24"/>
          <w:lang w:eastAsia="pl-PL"/>
        </w:rPr>
      </w:pPr>
      <w:r w:rsidRPr="004A2057">
        <w:rPr>
          <w:rFonts w:ascii="Times New Roman" w:eastAsia="Times New Roman" w:hAnsi="Times New Roman" w:cs="Times New Roman"/>
          <w:sz w:val="24"/>
          <w:szCs w:val="24"/>
          <w:lang w:eastAsia="pl-PL"/>
        </w:rPr>
        <w:t xml:space="preserve">Jako załącznik nr 2 do protokołu załączono: karta prawomocności nabór nr: 3/2019 przedsięwzięcie 2.1 dla wniosku nr </w:t>
      </w:r>
      <w:r w:rsidRPr="004A2057">
        <w:rPr>
          <w:rFonts w:ascii="Times New Roman" w:eastAsia="Times New Roman" w:hAnsi="Times New Roman" w:cs="Times New Roman"/>
          <w:b/>
          <w:sz w:val="24"/>
          <w:szCs w:val="24"/>
          <w:lang w:eastAsia="pl-PL"/>
        </w:rPr>
        <w:t>7/2.1/1/2019</w:t>
      </w:r>
    </w:p>
    <w:p w:rsidR="0097753C" w:rsidRPr="004A2057" w:rsidRDefault="0097753C" w:rsidP="004A2057">
      <w:pPr>
        <w:spacing w:after="0" w:line="360" w:lineRule="auto"/>
        <w:jc w:val="both"/>
        <w:rPr>
          <w:rFonts w:ascii="Times New Roman" w:eastAsia="Times New Roman" w:hAnsi="Times New Roman" w:cs="Times New Roman"/>
          <w:b/>
          <w:sz w:val="24"/>
          <w:szCs w:val="24"/>
          <w:lang w:eastAsia="pl-PL"/>
        </w:rPr>
      </w:pPr>
    </w:p>
    <w:p w:rsidR="0097753C" w:rsidRPr="004A2057" w:rsidRDefault="0097753C" w:rsidP="004A2057">
      <w:pPr>
        <w:numPr>
          <w:ilvl w:val="0"/>
          <w:numId w:val="5"/>
        </w:numPr>
        <w:spacing w:after="0" w:line="360" w:lineRule="auto"/>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t>Dla</w:t>
      </w:r>
      <w:r w:rsidRPr="004A2057">
        <w:rPr>
          <w:rFonts w:ascii="Times New Roman" w:eastAsia="Times New Roman" w:hAnsi="Times New Roman" w:cs="Times New Roman"/>
          <w:sz w:val="24"/>
          <w:szCs w:val="24"/>
          <w:lang w:eastAsia="pl-PL"/>
        </w:rPr>
        <w:t xml:space="preserve"> naboru nr 3/2019 dla wniosku nr </w:t>
      </w:r>
      <w:r w:rsidRPr="004A2057">
        <w:rPr>
          <w:rFonts w:ascii="Times New Roman" w:eastAsia="Times New Roman" w:hAnsi="Times New Roman" w:cs="Times New Roman"/>
          <w:b/>
          <w:sz w:val="24"/>
          <w:szCs w:val="24"/>
          <w:lang w:eastAsia="pl-PL"/>
        </w:rPr>
        <w:t>6/2.1/1/2019</w:t>
      </w:r>
      <w:r w:rsidRPr="004A2057">
        <w:rPr>
          <w:rFonts w:ascii="Times New Roman" w:eastAsia="Times New Roman" w:hAnsi="Times New Roman" w:cs="Times New Roman"/>
          <w:sz w:val="24"/>
          <w:szCs w:val="24"/>
          <w:lang w:eastAsia="pl-PL"/>
        </w:rPr>
        <w:t xml:space="preserve"> nikt się nie wyłącza – brak powiązań:</w:t>
      </w:r>
    </w:p>
    <w:p w:rsidR="004A2057" w:rsidRPr="004A2057" w:rsidRDefault="004A2057" w:rsidP="004A2057">
      <w:pPr>
        <w:pStyle w:val="Akapitzlist"/>
        <w:spacing w:after="0" w:line="360" w:lineRule="auto"/>
        <w:ind w:left="1080"/>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t>% osób z sektora publicznego: 0 %</w:t>
      </w:r>
    </w:p>
    <w:p w:rsidR="004A2057" w:rsidRPr="004A2057" w:rsidRDefault="004A2057" w:rsidP="004A2057">
      <w:pPr>
        <w:pStyle w:val="Akapitzlist"/>
        <w:spacing w:after="0" w:line="360" w:lineRule="auto"/>
        <w:ind w:left="1080"/>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t>% osób z sektora społecznego: 67 %</w:t>
      </w:r>
    </w:p>
    <w:p w:rsidR="004A2057" w:rsidRPr="004A2057" w:rsidRDefault="004A2057" w:rsidP="004A2057">
      <w:pPr>
        <w:pStyle w:val="Akapitzlist"/>
        <w:spacing w:after="0" w:line="360" w:lineRule="auto"/>
        <w:ind w:left="1080"/>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t>% osób z sektora gospodarczego: 33 %</w:t>
      </w:r>
    </w:p>
    <w:p w:rsidR="0097753C" w:rsidRPr="004A2057" w:rsidRDefault="0097753C" w:rsidP="004A2057">
      <w:pPr>
        <w:spacing w:after="0" w:line="360" w:lineRule="auto"/>
        <w:ind w:left="720"/>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t>Rejestr interesów: żadna z grup interesu nie ma więcej niż 49% głosów</w:t>
      </w:r>
    </w:p>
    <w:p w:rsidR="0097753C" w:rsidRPr="004A2057" w:rsidRDefault="0097753C" w:rsidP="004A2057">
      <w:pPr>
        <w:spacing w:after="0" w:line="360" w:lineRule="auto"/>
        <w:ind w:left="360"/>
        <w:jc w:val="both"/>
        <w:rPr>
          <w:rFonts w:ascii="Times New Roman" w:eastAsia="Times New Roman" w:hAnsi="Times New Roman" w:cs="Times New Roman"/>
          <w:b/>
          <w:sz w:val="24"/>
          <w:szCs w:val="24"/>
          <w:lang w:eastAsia="pl-PL"/>
        </w:rPr>
      </w:pPr>
      <w:r w:rsidRPr="004A2057">
        <w:rPr>
          <w:rFonts w:ascii="Times New Roman" w:eastAsia="Times New Roman" w:hAnsi="Times New Roman" w:cs="Times New Roman"/>
          <w:sz w:val="24"/>
          <w:szCs w:val="24"/>
          <w:lang w:eastAsia="pl-PL"/>
        </w:rPr>
        <w:t xml:space="preserve">Jako załącznik nr 3 do protokołu załączono: karta prawomocności nabór nr: 3/2019 przedsięwzięcie 2.1 dla wniosku nr </w:t>
      </w:r>
      <w:r w:rsidRPr="004A2057">
        <w:rPr>
          <w:rFonts w:ascii="Times New Roman" w:eastAsia="Times New Roman" w:hAnsi="Times New Roman" w:cs="Times New Roman"/>
          <w:b/>
          <w:sz w:val="24"/>
          <w:szCs w:val="24"/>
          <w:lang w:eastAsia="pl-PL"/>
        </w:rPr>
        <w:t>6/2.1/1/2019</w:t>
      </w:r>
    </w:p>
    <w:p w:rsidR="0097753C" w:rsidRPr="004A2057" w:rsidRDefault="0097753C" w:rsidP="004A2057">
      <w:pPr>
        <w:spacing w:after="0" w:line="360" w:lineRule="auto"/>
        <w:jc w:val="both"/>
        <w:rPr>
          <w:rFonts w:ascii="Times New Roman" w:eastAsia="Times New Roman" w:hAnsi="Times New Roman" w:cs="Times New Roman"/>
          <w:b/>
          <w:sz w:val="24"/>
          <w:szCs w:val="24"/>
          <w:lang w:eastAsia="pl-PL"/>
        </w:rPr>
      </w:pPr>
    </w:p>
    <w:p w:rsidR="0097753C" w:rsidRPr="004A2057" w:rsidRDefault="0097753C" w:rsidP="004A2057">
      <w:pPr>
        <w:spacing w:after="0" w:line="360" w:lineRule="auto"/>
        <w:jc w:val="both"/>
        <w:rPr>
          <w:rFonts w:ascii="Times New Roman" w:eastAsia="Times New Roman" w:hAnsi="Times New Roman" w:cs="Times New Roman"/>
          <w:b/>
          <w:color w:val="000000"/>
          <w:sz w:val="24"/>
          <w:szCs w:val="24"/>
          <w:lang w:eastAsia="pl-PL"/>
        </w:rPr>
      </w:pPr>
      <w:r w:rsidRPr="004A2057">
        <w:rPr>
          <w:rFonts w:ascii="Times New Roman" w:eastAsia="Times New Roman" w:hAnsi="Times New Roman" w:cs="Times New Roman"/>
          <w:b/>
          <w:color w:val="000000"/>
          <w:sz w:val="24"/>
          <w:szCs w:val="24"/>
          <w:lang w:eastAsia="pl-PL"/>
        </w:rPr>
        <w:t xml:space="preserve">Ad. 3 Weryfikacja wniesionego protestu dla wniosku nr </w:t>
      </w:r>
      <w:r w:rsidRPr="004A2057">
        <w:rPr>
          <w:rFonts w:ascii="Times New Roman" w:eastAsia="Times New Roman" w:hAnsi="Times New Roman" w:cs="Times New Roman"/>
          <w:b/>
          <w:sz w:val="24"/>
          <w:szCs w:val="24"/>
          <w:lang w:eastAsia="pl-PL"/>
        </w:rPr>
        <w:t>17/2.1/1/2019</w:t>
      </w:r>
    </w:p>
    <w:p w:rsidR="0097753C" w:rsidRPr="004A2057" w:rsidRDefault="0097753C" w:rsidP="004A2057">
      <w:pPr>
        <w:spacing w:after="0" w:line="360" w:lineRule="auto"/>
        <w:jc w:val="both"/>
        <w:rPr>
          <w:rFonts w:ascii="Times New Roman" w:eastAsia="Times New Roman" w:hAnsi="Times New Roman" w:cs="Times New Roman"/>
          <w:color w:val="000000"/>
          <w:sz w:val="24"/>
          <w:szCs w:val="24"/>
          <w:lang w:eastAsia="pl-PL"/>
        </w:rPr>
      </w:pPr>
    </w:p>
    <w:p w:rsidR="009132C9" w:rsidRPr="004A2057" w:rsidRDefault="009132C9" w:rsidP="004A2057">
      <w:pPr>
        <w:pStyle w:val="Akapitzlist"/>
        <w:widowControl w:val="0"/>
        <w:numPr>
          <w:ilvl w:val="0"/>
          <w:numId w:val="8"/>
        </w:numPr>
        <w:suppressAutoHyphens/>
        <w:spacing w:after="0" w:line="360" w:lineRule="auto"/>
        <w:jc w:val="both"/>
        <w:rPr>
          <w:rFonts w:ascii="Times New Roman" w:eastAsia="Lucida Sans Unicode" w:hAnsi="Times New Roman" w:cs="Times New Roman"/>
          <w:kern w:val="1"/>
          <w:sz w:val="24"/>
          <w:szCs w:val="24"/>
        </w:rPr>
      </w:pPr>
      <w:r w:rsidRPr="004A2057">
        <w:rPr>
          <w:rFonts w:ascii="Times New Roman" w:eastAsia="Lucida Sans Unicode" w:hAnsi="Times New Roman" w:cs="Times New Roman"/>
          <w:b/>
          <w:kern w:val="1"/>
          <w:sz w:val="24"/>
          <w:szCs w:val="24"/>
        </w:rPr>
        <w:t>Wnioskodawca składa protest od negatywnej oceny zgodności operacji z LSR i Programem, w ramach którego jest planowana realizacja operacji</w:t>
      </w:r>
      <w:r w:rsidRPr="004A2057">
        <w:rPr>
          <w:rFonts w:ascii="Times New Roman" w:eastAsia="Lucida Sans Unicode" w:hAnsi="Times New Roman" w:cs="Times New Roman"/>
          <w:kern w:val="1"/>
          <w:sz w:val="24"/>
          <w:szCs w:val="24"/>
        </w:rPr>
        <w:t xml:space="preserve">.  </w:t>
      </w:r>
    </w:p>
    <w:p w:rsidR="009132C9" w:rsidRPr="004A2057" w:rsidRDefault="009132C9" w:rsidP="004A2057">
      <w:pPr>
        <w:spacing w:after="0" w:line="360" w:lineRule="auto"/>
        <w:jc w:val="both"/>
        <w:rPr>
          <w:rFonts w:ascii="Times New Roman" w:hAnsi="Times New Roman" w:cs="Times New Roman"/>
          <w:sz w:val="24"/>
          <w:szCs w:val="24"/>
        </w:rPr>
      </w:pPr>
    </w:p>
    <w:p w:rsidR="009132C9" w:rsidRPr="004A2057" w:rsidRDefault="009132C9" w:rsidP="004A2057">
      <w:pPr>
        <w:spacing w:after="0" w:line="360" w:lineRule="auto"/>
        <w:jc w:val="both"/>
        <w:rPr>
          <w:rFonts w:ascii="Times New Roman" w:hAnsi="Times New Roman" w:cs="Times New Roman"/>
          <w:sz w:val="24"/>
          <w:szCs w:val="24"/>
        </w:rPr>
      </w:pPr>
      <w:r w:rsidRPr="004A2057">
        <w:rPr>
          <w:rFonts w:ascii="Times New Roman" w:hAnsi="Times New Roman" w:cs="Times New Roman"/>
          <w:sz w:val="24"/>
          <w:szCs w:val="24"/>
        </w:rPr>
        <w:t>Wnioskodawca w proteście wnosi, że:</w:t>
      </w:r>
    </w:p>
    <w:p w:rsidR="009132C9" w:rsidRPr="004A2057" w:rsidRDefault="009132C9" w:rsidP="004A2057">
      <w:pPr>
        <w:widowControl w:val="0"/>
        <w:numPr>
          <w:ilvl w:val="0"/>
          <w:numId w:val="6"/>
        </w:numPr>
        <w:suppressAutoHyphens/>
        <w:spacing w:after="0" w:line="360" w:lineRule="auto"/>
        <w:ind w:left="1418"/>
        <w:contextualSpacing/>
        <w:jc w:val="both"/>
        <w:rPr>
          <w:rFonts w:ascii="Times New Roman" w:eastAsia="Lucida Sans Unicode" w:hAnsi="Times New Roman" w:cs="Times New Roman"/>
          <w:kern w:val="1"/>
          <w:sz w:val="24"/>
          <w:szCs w:val="24"/>
        </w:rPr>
      </w:pPr>
      <w:r w:rsidRPr="004A2057">
        <w:rPr>
          <w:rFonts w:ascii="Times New Roman" w:eastAsia="Lucida Sans Unicode" w:hAnsi="Times New Roman" w:cs="Times New Roman"/>
          <w:kern w:val="1"/>
          <w:sz w:val="24"/>
          <w:szCs w:val="24"/>
        </w:rPr>
        <w:t>Bezpodstawnie uznano Biznesplan za nieracjonalny, a Komisja na posiedzeniu Rady oceniała planowane do otwarcia przedsiębiorstwo nie jako całość, lecz jako dwie odrębne firmy, które to mają działać niezależnie od siebie oraz, że sztucznie stworzono wrażenie, że utworzone przedsiębiorstwo nie zapewni osiągniecia ekonomicznego uzasadnienia operacji.</w:t>
      </w:r>
    </w:p>
    <w:p w:rsidR="009132C9" w:rsidRPr="004A2057" w:rsidRDefault="009132C9" w:rsidP="004A2057">
      <w:pPr>
        <w:widowControl w:val="0"/>
        <w:suppressAutoHyphens/>
        <w:spacing w:after="0" w:line="360" w:lineRule="auto"/>
        <w:ind w:left="1134"/>
        <w:contextualSpacing/>
        <w:jc w:val="both"/>
        <w:rPr>
          <w:rFonts w:ascii="Times New Roman" w:eastAsia="Lucida Sans Unicode" w:hAnsi="Times New Roman" w:cs="Times New Roman"/>
          <w:kern w:val="1"/>
          <w:sz w:val="24"/>
          <w:szCs w:val="24"/>
        </w:rPr>
      </w:pPr>
    </w:p>
    <w:p w:rsidR="009132C9" w:rsidRPr="004A2057" w:rsidRDefault="009132C9" w:rsidP="004A2057">
      <w:pPr>
        <w:widowControl w:val="0"/>
        <w:numPr>
          <w:ilvl w:val="0"/>
          <w:numId w:val="6"/>
        </w:numPr>
        <w:suppressAutoHyphens/>
        <w:spacing w:after="0" w:line="360" w:lineRule="auto"/>
        <w:ind w:left="1418" w:hanging="284"/>
        <w:contextualSpacing/>
        <w:jc w:val="both"/>
        <w:rPr>
          <w:rFonts w:ascii="Times New Roman" w:eastAsia="Lucida Sans Unicode" w:hAnsi="Times New Roman" w:cs="Times New Roman"/>
          <w:i/>
          <w:kern w:val="1"/>
          <w:sz w:val="24"/>
          <w:szCs w:val="24"/>
        </w:rPr>
      </w:pPr>
      <w:r w:rsidRPr="004A2057">
        <w:rPr>
          <w:rFonts w:ascii="Times New Roman" w:eastAsia="Lucida Sans Unicode" w:hAnsi="Times New Roman" w:cs="Times New Roman"/>
          <w:kern w:val="1"/>
          <w:sz w:val="24"/>
          <w:szCs w:val="24"/>
        </w:rPr>
        <w:t xml:space="preserve">Nie zgadza się z decyzją Rady LGD – w załączniku nr 2 WERYFIKACJA ZGODNOŚCI OPERACJI Z WARUNKAMI PRZYZNANIA POMOCY OKRESLONYMI W  PROGRAMIE ROZWOJU OBSZRZÓW WIEJSKICH NA LATA  2014-2020 zaznaczono pozycję ,,NIE” w punktach VI.8 i VII.7 wskazując, </w:t>
      </w:r>
      <w:r w:rsidRPr="004A2057">
        <w:rPr>
          <w:rFonts w:ascii="Times New Roman" w:eastAsia="Lucida Sans Unicode" w:hAnsi="Times New Roman" w:cs="Times New Roman"/>
          <w:kern w:val="1"/>
          <w:sz w:val="24"/>
          <w:szCs w:val="24"/>
        </w:rPr>
        <w:lastRenderedPageBreak/>
        <w:t xml:space="preserve">że operacja nie jest uzasadniona ekonomicznie i nie będzie realizowana zgodnie z biznesplanem, oraz, że biznesplan jest nieracjonalny </w:t>
      </w:r>
      <w:r w:rsidRPr="004A2057">
        <w:rPr>
          <w:rFonts w:ascii="Times New Roman" w:eastAsia="Lucida Sans Unicode" w:hAnsi="Times New Roman" w:cs="Times New Roman"/>
          <w:kern w:val="1"/>
          <w:sz w:val="24"/>
          <w:szCs w:val="24"/>
        </w:rPr>
        <w:br/>
        <w:t>i nieuzasadniony zakresem operacji ponieważ: Uzasadnienie ekonomiczne operacji opera się na wskaźnikach (</w:t>
      </w:r>
      <w:r w:rsidRPr="004A2057">
        <w:rPr>
          <w:rFonts w:ascii="Times New Roman" w:eastAsia="Lucida Sans Unicode" w:hAnsi="Times New Roman" w:cs="Times New Roman"/>
          <w:i/>
          <w:kern w:val="1"/>
          <w:sz w:val="24"/>
          <w:szCs w:val="24"/>
        </w:rPr>
        <w:t>uznanie wskaźników wynikowych może nastąpić jedynie w przypadku pozytywnej oceny biznesplanu w zakresie jego poprawności formalnej, spójności, wiarygodności, celowości i zasadności inwestycji w danej branży, a także realności przyjętych założeń w zakresie wielkości i struktury przychodów i kosztów.)</w:t>
      </w:r>
    </w:p>
    <w:p w:rsidR="009132C9" w:rsidRPr="004A2057" w:rsidRDefault="009132C9" w:rsidP="004A2057">
      <w:pPr>
        <w:widowControl w:val="0"/>
        <w:suppressAutoHyphens/>
        <w:spacing w:after="0" w:line="360" w:lineRule="auto"/>
        <w:ind w:left="720"/>
        <w:contextualSpacing/>
        <w:rPr>
          <w:rFonts w:ascii="Times New Roman" w:eastAsia="Lucida Sans Unicode" w:hAnsi="Times New Roman" w:cs="Times New Roman"/>
          <w:kern w:val="1"/>
          <w:sz w:val="24"/>
          <w:szCs w:val="24"/>
        </w:rPr>
      </w:pPr>
    </w:p>
    <w:p w:rsidR="009132C9" w:rsidRPr="004A2057" w:rsidRDefault="009132C9" w:rsidP="004A2057">
      <w:pPr>
        <w:widowControl w:val="0"/>
        <w:numPr>
          <w:ilvl w:val="0"/>
          <w:numId w:val="6"/>
        </w:numPr>
        <w:suppressAutoHyphens/>
        <w:spacing w:after="0" w:line="360" w:lineRule="auto"/>
        <w:ind w:left="1418" w:hanging="284"/>
        <w:contextualSpacing/>
        <w:jc w:val="both"/>
        <w:rPr>
          <w:rFonts w:ascii="Times New Roman" w:eastAsia="Lucida Sans Unicode" w:hAnsi="Times New Roman" w:cs="Times New Roman"/>
          <w:i/>
          <w:kern w:val="1"/>
          <w:sz w:val="24"/>
          <w:szCs w:val="24"/>
        </w:rPr>
      </w:pPr>
      <w:r w:rsidRPr="004A2057">
        <w:rPr>
          <w:rFonts w:ascii="Times New Roman" w:eastAsia="Lucida Sans Unicode" w:hAnsi="Times New Roman" w:cs="Times New Roman"/>
          <w:kern w:val="1"/>
          <w:sz w:val="24"/>
          <w:szCs w:val="24"/>
        </w:rPr>
        <w:t xml:space="preserve">Nieprawidłowo sformułowano zapis w uchwale Rady Lokalnej Grupy Działania ,,Partnerstwo na Jurze” nr V/09/2019 z dnia 12.06.2019 w §2 pkt. 1 lit. d: ,,Rada LGD uznała wniosek za niezgodny z Strategią Rozwoju Lokalnego Kierowanego przez Społeczność Lokalnej Grupy Działania ,,Partnerstwo na Jurze” na lata 2016-2023, ponieważ realizuje cele główne i szczegółowe LSR, poprzez osiągniecie zaplanowanych w LSR wskaźników. </w:t>
      </w:r>
    </w:p>
    <w:p w:rsidR="009132C9" w:rsidRPr="004A2057" w:rsidRDefault="009132C9" w:rsidP="004A2057">
      <w:pPr>
        <w:widowControl w:val="0"/>
        <w:suppressAutoHyphens/>
        <w:spacing w:after="0" w:line="360" w:lineRule="auto"/>
        <w:contextualSpacing/>
        <w:rPr>
          <w:rFonts w:ascii="Times New Roman" w:hAnsi="Times New Roman" w:cs="Times New Roman"/>
          <w:sz w:val="24"/>
          <w:szCs w:val="24"/>
        </w:rPr>
      </w:pPr>
    </w:p>
    <w:p w:rsidR="00315CCC" w:rsidRPr="004A2057" w:rsidRDefault="009132C9" w:rsidP="004A2057">
      <w:pPr>
        <w:pStyle w:val="Akapitzlist"/>
        <w:widowControl w:val="0"/>
        <w:numPr>
          <w:ilvl w:val="0"/>
          <w:numId w:val="8"/>
        </w:numPr>
        <w:spacing w:line="360" w:lineRule="auto"/>
        <w:rPr>
          <w:rFonts w:ascii="Times New Roman" w:eastAsia="Times New Roman" w:hAnsi="Times New Roman" w:cs="Times New Roman"/>
          <w:b/>
          <w:color w:val="000000" w:themeColor="text1"/>
          <w:sz w:val="24"/>
          <w:szCs w:val="24"/>
          <w:lang w:eastAsia="pl-PL"/>
        </w:rPr>
      </w:pPr>
      <w:r w:rsidRPr="004A2057">
        <w:rPr>
          <w:rFonts w:ascii="Times New Roman" w:eastAsia="Lucida Sans Unicode" w:hAnsi="Times New Roman" w:cs="Times New Roman"/>
          <w:b/>
          <w:kern w:val="1"/>
          <w:sz w:val="24"/>
          <w:szCs w:val="24"/>
        </w:rPr>
        <w:t xml:space="preserve">Wobec powyższego Rada Lokalnej Grupy Działania ,,Partnerstwo na Jurze”  </w:t>
      </w:r>
      <w:r w:rsidR="00315CCC" w:rsidRPr="004A2057">
        <w:rPr>
          <w:rFonts w:ascii="Times New Roman" w:eastAsia="Times New Roman" w:hAnsi="Times New Roman" w:cs="Times New Roman"/>
          <w:b/>
          <w:color w:val="000000" w:themeColor="text1"/>
          <w:sz w:val="24"/>
          <w:szCs w:val="24"/>
          <w:lang w:eastAsia="pl-PL"/>
        </w:rPr>
        <w:t>Na podstawie § 14 ust. 1 oraz 2 Statutu Lokalnej Grupy Działania „Partnerstwo na Jurze”   oraz § 23 ust. 1 pkt 4c) Regulaminu Rady Lokalnej Grupy Działania  „Partnerstwo na Jurze” Rada uchwala co następuje:</w:t>
      </w:r>
    </w:p>
    <w:p w:rsidR="009132C9" w:rsidRPr="004A2057" w:rsidRDefault="00315CCC" w:rsidP="004A2057">
      <w:pPr>
        <w:spacing w:after="0" w:line="360" w:lineRule="auto"/>
        <w:ind w:left="1134"/>
        <w:rPr>
          <w:rFonts w:ascii="Times New Roman" w:eastAsia="Times New Roman" w:hAnsi="Times New Roman" w:cs="Times New Roman"/>
          <w:b/>
          <w:sz w:val="24"/>
          <w:szCs w:val="24"/>
          <w:lang w:eastAsia="pl-PL"/>
        </w:rPr>
      </w:pPr>
      <w:r w:rsidRPr="004A2057">
        <w:rPr>
          <w:rFonts w:ascii="Times New Roman" w:hAnsi="Times New Roman" w:cs="Times New Roman"/>
          <w:b/>
          <w:color w:val="000000"/>
          <w:sz w:val="24"/>
          <w:szCs w:val="24"/>
        </w:rPr>
        <w:t xml:space="preserve">W wyniku powyższych analiz protest dotyczący wniosku numer 17/2.1/1/2019 zostaje NIE UWZGLĘDNIONY </w:t>
      </w:r>
      <w:r w:rsidR="009132C9" w:rsidRPr="004A2057">
        <w:rPr>
          <w:rFonts w:ascii="Times New Roman" w:eastAsia="Lucida Sans Unicode" w:hAnsi="Times New Roman" w:cs="Times New Roman"/>
          <w:b/>
          <w:kern w:val="1"/>
          <w:sz w:val="24"/>
          <w:szCs w:val="24"/>
        </w:rPr>
        <w:t>– załącznik nr 4 do niniejszego protokołu.</w:t>
      </w:r>
      <w:r w:rsidR="009132C9" w:rsidRPr="004A2057">
        <w:rPr>
          <w:rFonts w:ascii="Times New Roman" w:eastAsia="Lucida Sans Unicode" w:hAnsi="Times New Roman" w:cs="Times New Roman"/>
          <w:b/>
          <w:kern w:val="1"/>
          <w:sz w:val="24"/>
          <w:szCs w:val="24"/>
          <w:u w:val="single"/>
        </w:rPr>
        <w:br/>
      </w:r>
    </w:p>
    <w:p w:rsidR="009132C9" w:rsidRPr="004A2057" w:rsidRDefault="009132C9" w:rsidP="004A2057">
      <w:pPr>
        <w:spacing w:line="360" w:lineRule="auto"/>
        <w:ind w:firstLine="360"/>
        <w:jc w:val="both"/>
        <w:rPr>
          <w:rFonts w:ascii="Times New Roman" w:hAnsi="Times New Roman" w:cs="Times New Roman"/>
          <w:b/>
          <w:sz w:val="24"/>
          <w:szCs w:val="24"/>
        </w:rPr>
      </w:pPr>
      <w:r w:rsidRPr="004A2057">
        <w:rPr>
          <w:rFonts w:ascii="Times New Roman" w:hAnsi="Times New Roman" w:cs="Times New Roman"/>
          <w:b/>
          <w:sz w:val="24"/>
          <w:szCs w:val="24"/>
        </w:rPr>
        <w:t>Uzasadnienie:</w:t>
      </w:r>
    </w:p>
    <w:p w:rsidR="009132C9" w:rsidRPr="004A2057" w:rsidRDefault="009132C9" w:rsidP="004A2057">
      <w:pPr>
        <w:spacing w:line="360" w:lineRule="auto"/>
        <w:ind w:left="1134"/>
        <w:jc w:val="both"/>
        <w:rPr>
          <w:rFonts w:ascii="Times New Roman" w:hAnsi="Times New Roman" w:cs="Times New Roman"/>
          <w:sz w:val="24"/>
          <w:szCs w:val="24"/>
        </w:rPr>
      </w:pPr>
      <w:r w:rsidRPr="004A2057">
        <w:rPr>
          <w:rFonts w:ascii="Times New Roman" w:hAnsi="Times New Roman" w:cs="Times New Roman"/>
          <w:b/>
          <w:sz w:val="24"/>
          <w:szCs w:val="24"/>
        </w:rPr>
        <w:t>Ad. 1</w:t>
      </w:r>
      <w:r w:rsidRPr="004A2057">
        <w:rPr>
          <w:rFonts w:ascii="Times New Roman" w:hAnsi="Times New Roman" w:cs="Times New Roman"/>
          <w:sz w:val="24"/>
          <w:szCs w:val="24"/>
        </w:rPr>
        <w:t xml:space="preserve">  Oddalony zostaje zarzut odnośnie rozdzielenia planowanego do utworzenia przedsiębiorstwa na dwie oddzielne działalności w trakcie oceny w/w wniosku przez Radę. </w:t>
      </w:r>
    </w:p>
    <w:p w:rsidR="009132C9" w:rsidRPr="004A2057" w:rsidRDefault="009132C9" w:rsidP="004A2057">
      <w:pPr>
        <w:spacing w:line="360" w:lineRule="auto"/>
        <w:ind w:left="1134"/>
        <w:jc w:val="both"/>
        <w:rPr>
          <w:rFonts w:ascii="Times New Roman" w:hAnsi="Times New Roman" w:cs="Times New Roman"/>
          <w:sz w:val="24"/>
          <w:szCs w:val="24"/>
        </w:rPr>
      </w:pPr>
      <w:r w:rsidRPr="004A2057">
        <w:rPr>
          <w:rFonts w:ascii="Times New Roman" w:hAnsi="Times New Roman" w:cs="Times New Roman"/>
          <w:sz w:val="24"/>
          <w:szCs w:val="24"/>
        </w:rPr>
        <w:t xml:space="preserve">Rada Lokalnej Grupy Działania ,,Partnerstwo na Jurze” ocenia każdy wniosek całościowo zgodnie z obowiązującymi ją przepisami dotyczącymi wdrażania operacji w ramach strategii rozwoju lokalnego kierowanego przez społeczność. Na podstawie ustaw, wytycznych i rozporządzeń zostały opracowane oraz zatwierdzone przez instytucję zarządzającą dokumenty na bazie których Rada LGD podejmuje decyzję o wybraniu lub niewybraniu operacji na bazie których stwierdzono, że Biznes plan nie jest racjonalny - zaplanowany zakres rzeczowy dotyczący usług projektowych może być świadczony bez konieczności realizacji operacji, brak jest bowiem jakichkolwiek </w:t>
      </w:r>
      <w:r w:rsidRPr="004A2057">
        <w:rPr>
          <w:rFonts w:ascii="Times New Roman" w:hAnsi="Times New Roman" w:cs="Times New Roman"/>
          <w:sz w:val="24"/>
          <w:szCs w:val="24"/>
        </w:rPr>
        <w:lastRenderedPageBreak/>
        <w:t>kosztów mających wpływ na świadczenie usług projektowych, jednocześnie zaplanowane przychody z tytułu usług sprzętem budowlanym, wykonania prac budowlanych nie pozwalają na osiągniecie ekonomicznego uzasadnienia operacji.</w:t>
      </w:r>
    </w:p>
    <w:p w:rsidR="009132C9" w:rsidRPr="004A2057" w:rsidRDefault="009132C9" w:rsidP="004A2057">
      <w:pPr>
        <w:spacing w:line="360" w:lineRule="auto"/>
        <w:ind w:left="1134"/>
        <w:jc w:val="both"/>
        <w:rPr>
          <w:rFonts w:ascii="Times New Roman" w:hAnsi="Times New Roman" w:cs="Times New Roman"/>
          <w:b/>
          <w:sz w:val="24"/>
          <w:szCs w:val="24"/>
        </w:rPr>
      </w:pPr>
      <w:r w:rsidRPr="004A2057">
        <w:rPr>
          <w:rFonts w:ascii="Times New Roman" w:hAnsi="Times New Roman" w:cs="Times New Roman"/>
          <w:b/>
          <w:sz w:val="24"/>
          <w:szCs w:val="24"/>
        </w:rPr>
        <w:t xml:space="preserve">Ad. 2  </w:t>
      </w:r>
      <w:r w:rsidRPr="004A2057">
        <w:rPr>
          <w:rFonts w:ascii="Times New Roman" w:hAnsi="Times New Roman" w:cs="Times New Roman"/>
          <w:sz w:val="24"/>
          <w:szCs w:val="24"/>
        </w:rPr>
        <w:t xml:space="preserve">Biznesplan  jest  dokumentem,  który  powinien  potwierdzać  </w:t>
      </w:r>
      <w:r w:rsidRPr="004A2057">
        <w:rPr>
          <w:rFonts w:ascii="Times New Roman" w:hAnsi="Times New Roman" w:cs="Times New Roman"/>
          <w:sz w:val="24"/>
          <w:szCs w:val="24"/>
        </w:rPr>
        <w:br/>
        <w:t xml:space="preserve">w  szczególności,  iż  operacja  jest  </w:t>
      </w:r>
      <w:r w:rsidRPr="004A2057">
        <w:rPr>
          <w:rFonts w:ascii="Times New Roman" w:hAnsi="Times New Roman" w:cs="Times New Roman"/>
          <w:b/>
          <w:i/>
          <w:sz w:val="24"/>
          <w:szCs w:val="24"/>
        </w:rPr>
        <w:t>uzasadniona ekonomicznie</w:t>
      </w:r>
      <w:r w:rsidRPr="004A2057">
        <w:rPr>
          <w:rFonts w:ascii="Times New Roman" w:hAnsi="Times New Roman" w:cs="Times New Roman"/>
          <w:b/>
          <w:sz w:val="24"/>
          <w:szCs w:val="24"/>
        </w:rPr>
        <w:t xml:space="preserve">. </w:t>
      </w:r>
    </w:p>
    <w:p w:rsidR="009132C9" w:rsidRPr="004A2057" w:rsidRDefault="009132C9" w:rsidP="004A2057">
      <w:pPr>
        <w:spacing w:line="360" w:lineRule="auto"/>
        <w:ind w:left="1134"/>
        <w:jc w:val="both"/>
        <w:rPr>
          <w:rFonts w:ascii="Times New Roman" w:hAnsi="Times New Roman" w:cs="Times New Roman"/>
          <w:sz w:val="24"/>
          <w:szCs w:val="24"/>
        </w:rPr>
      </w:pPr>
      <w:r w:rsidRPr="004A2057">
        <w:rPr>
          <w:rFonts w:ascii="Times New Roman" w:hAnsi="Times New Roman" w:cs="Times New Roman"/>
          <w:sz w:val="24"/>
          <w:szCs w:val="24"/>
        </w:rPr>
        <w:t xml:space="preserve">Wnioskodawca przytacza zapisy INFORMACJI POMOCNICZEJ PRZY WYPEŁNIANIU BIZNESPLANU w ramach poddziałania 19.2 „Wsparcie na wdrażanie operacji w ramach strategii rozwoju lokalnego kierowanego przez społeczność” objętego PROW na lata 2014-2020: </w:t>
      </w:r>
      <w:r w:rsidRPr="004A2057">
        <w:rPr>
          <w:rFonts w:ascii="Times New Roman" w:hAnsi="Times New Roman" w:cs="Times New Roman"/>
          <w:i/>
          <w:sz w:val="24"/>
          <w:szCs w:val="24"/>
        </w:rPr>
        <w:t xml:space="preserve">uznanie wskaźników wynikowych może nastąpić jedynie w przypadku pozytywnej oceny biznesplanu w zakresie jego poprawności formalnej, spójności, wiarygodności, </w:t>
      </w:r>
      <w:r w:rsidRPr="004A2057">
        <w:rPr>
          <w:rFonts w:ascii="Times New Roman" w:hAnsi="Times New Roman" w:cs="Times New Roman"/>
          <w:b/>
          <w:i/>
          <w:sz w:val="24"/>
          <w:szCs w:val="24"/>
          <w:u w:val="single"/>
        </w:rPr>
        <w:t xml:space="preserve">celowości i zasadności inwestycji </w:t>
      </w:r>
      <w:r w:rsidRPr="004A2057">
        <w:rPr>
          <w:rFonts w:ascii="Times New Roman" w:hAnsi="Times New Roman" w:cs="Times New Roman"/>
          <w:i/>
          <w:sz w:val="24"/>
          <w:szCs w:val="24"/>
        </w:rPr>
        <w:t xml:space="preserve">w danej branży, a także realności przyjętych założeń w zakresie wielkości i struktury przychodów i kosztów. </w:t>
      </w:r>
      <w:r w:rsidRPr="004A2057">
        <w:rPr>
          <w:rFonts w:ascii="Times New Roman" w:hAnsi="Times New Roman" w:cs="Times New Roman"/>
          <w:sz w:val="24"/>
          <w:szCs w:val="24"/>
        </w:rPr>
        <w:t xml:space="preserve">Według Rady LGD brak jest zasadności przedstawionych kosztów dla w/w operacji, ponieważ brak jest bowiem jakichkolwiek kosztów mających wpływ na świadczenie usług projektowych, jednocześnie zaplanowane przychody z tytułu usług sprzętem budowlanym, wykonania prac budowlanych nie pozwalają na osiągniecie ekonomicznego uzasadnienia operacji. </w:t>
      </w:r>
    </w:p>
    <w:p w:rsidR="009132C9" w:rsidRPr="004A2057" w:rsidRDefault="009132C9" w:rsidP="004A2057">
      <w:pPr>
        <w:spacing w:line="360" w:lineRule="auto"/>
        <w:ind w:left="1134"/>
        <w:jc w:val="both"/>
        <w:rPr>
          <w:rFonts w:ascii="Times New Roman" w:hAnsi="Times New Roman" w:cs="Times New Roman"/>
          <w:sz w:val="24"/>
          <w:szCs w:val="24"/>
        </w:rPr>
      </w:pPr>
      <w:r w:rsidRPr="004A2057">
        <w:rPr>
          <w:rFonts w:ascii="Times New Roman" w:hAnsi="Times New Roman" w:cs="Times New Roman"/>
          <w:b/>
          <w:sz w:val="24"/>
          <w:szCs w:val="24"/>
        </w:rPr>
        <w:t xml:space="preserve">Ad. 3   </w:t>
      </w:r>
      <w:r w:rsidRPr="004A2057">
        <w:rPr>
          <w:rFonts w:ascii="Times New Roman" w:hAnsi="Times New Roman" w:cs="Times New Roman"/>
          <w:sz w:val="24"/>
          <w:szCs w:val="24"/>
        </w:rPr>
        <w:t>Rada Lokalnej Grupy Działania ,,Partnerstwo na Jurze”</w:t>
      </w:r>
      <w:r w:rsidRPr="004A2057">
        <w:rPr>
          <w:rFonts w:ascii="Times New Roman" w:hAnsi="Times New Roman" w:cs="Times New Roman"/>
          <w:b/>
          <w:sz w:val="24"/>
          <w:szCs w:val="24"/>
        </w:rPr>
        <w:t xml:space="preserve"> </w:t>
      </w:r>
      <w:r w:rsidRPr="004A2057">
        <w:rPr>
          <w:rFonts w:ascii="Times New Roman" w:hAnsi="Times New Roman" w:cs="Times New Roman"/>
          <w:sz w:val="24"/>
          <w:szCs w:val="24"/>
        </w:rPr>
        <w:t>informuję, że popełniono omyłkę pisarską</w:t>
      </w:r>
      <w:r w:rsidRPr="004A2057">
        <w:rPr>
          <w:rFonts w:ascii="Times New Roman" w:hAnsi="Times New Roman" w:cs="Times New Roman"/>
          <w:b/>
          <w:sz w:val="24"/>
          <w:szCs w:val="24"/>
        </w:rPr>
        <w:t xml:space="preserve"> </w:t>
      </w:r>
      <w:r w:rsidRPr="004A2057">
        <w:rPr>
          <w:rFonts w:ascii="Times New Roman" w:hAnsi="Times New Roman" w:cs="Times New Roman"/>
          <w:sz w:val="24"/>
          <w:szCs w:val="24"/>
        </w:rPr>
        <w:t>w uchwale Rady Lokalnej Grupy Działania ,,Partnerstwo na Jurze” nr V/09/2019 z dnia 12.06.2019 w §2 pkt. 1 lit. d, co zostanie skorygowane na etapie poprawek w UMWM.</w:t>
      </w:r>
    </w:p>
    <w:p w:rsidR="009132C9" w:rsidRPr="004A2057" w:rsidRDefault="009132C9" w:rsidP="004A2057">
      <w:pPr>
        <w:widowControl w:val="0"/>
        <w:numPr>
          <w:ilvl w:val="0"/>
          <w:numId w:val="8"/>
        </w:numPr>
        <w:suppressAutoHyphens/>
        <w:spacing w:after="0" w:line="360" w:lineRule="auto"/>
        <w:ind w:left="709" w:hanging="851"/>
        <w:contextualSpacing/>
        <w:jc w:val="both"/>
        <w:rPr>
          <w:rFonts w:ascii="Times New Roman" w:eastAsia="Times New Roman" w:hAnsi="Times New Roman" w:cs="Times New Roman"/>
          <w:kern w:val="1"/>
          <w:sz w:val="24"/>
          <w:szCs w:val="24"/>
          <w:lang w:eastAsia="pl-PL"/>
        </w:rPr>
      </w:pPr>
      <w:r w:rsidRPr="004A2057">
        <w:rPr>
          <w:rFonts w:ascii="Times New Roman" w:eastAsia="Times New Roman" w:hAnsi="Times New Roman" w:cs="Times New Roman"/>
          <w:kern w:val="1"/>
          <w:sz w:val="24"/>
          <w:szCs w:val="24"/>
          <w:lang w:eastAsia="pl-PL"/>
        </w:rPr>
        <w:t xml:space="preserve">Zgodnie z zapisami pkt VII.3.6.b.b) Procedury oceny i wyboru operacji w ramach poddziałania „Wsparcie na wdrażanie operacji w ramach strategii rozwoju lokalnego kierowanego przez społeczność” objętego PROW 2014-2020 realizowanych przez podmioty inne niż LGD, Rada Lokalnej Grupy Działania ,,Partnerstwo na Jurze” </w:t>
      </w:r>
      <w:r w:rsidRPr="004A2057">
        <w:rPr>
          <w:rFonts w:ascii="Times New Roman" w:eastAsia="Times New Roman" w:hAnsi="Times New Roman" w:cs="Times New Roman"/>
          <w:i/>
          <w:kern w:val="1"/>
          <w:sz w:val="24"/>
          <w:szCs w:val="24"/>
          <w:lang w:eastAsia="pl-PL"/>
        </w:rPr>
        <w:t xml:space="preserve">Kieruje  protest  wraz z otrzymaną od Wnioskodawcy dokumentacją do ZW. </w:t>
      </w:r>
    </w:p>
    <w:p w:rsidR="009132C9" w:rsidRPr="004A2057" w:rsidRDefault="009132C9" w:rsidP="004A2057">
      <w:pPr>
        <w:spacing w:line="360" w:lineRule="auto"/>
        <w:rPr>
          <w:rFonts w:ascii="Times New Roman" w:hAnsi="Times New Roman" w:cs="Times New Roman"/>
          <w:sz w:val="24"/>
          <w:szCs w:val="24"/>
        </w:rPr>
      </w:pPr>
    </w:p>
    <w:p w:rsidR="009132C9" w:rsidRPr="004A2057" w:rsidRDefault="009132C9" w:rsidP="004A2057">
      <w:pPr>
        <w:widowControl w:val="0"/>
        <w:numPr>
          <w:ilvl w:val="0"/>
          <w:numId w:val="8"/>
        </w:numPr>
        <w:suppressAutoHyphens/>
        <w:spacing w:after="0" w:line="360" w:lineRule="auto"/>
        <w:ind w:left="709"/>
        <w:contextualSpacing/>
        <w:jc w:val="both"/>
        <w:rPr>
          <w:rFonts w:ascii="Times New Roman" w:eastAsia="Lucida Sans Unicode" w:hAnsi="Times New Roman" w:cs="Times New Roman"/>
          <w:color w:val="000000"/>
          <w:kern w:val="1"/>
          <w:sz w:val="24"/>
          <w:szCs w:val="24"/>
        </w:rPr>
      </w:pPr>
      <w:r w:rsidRPr="004A2057">
        <w:rPr>
          <w:rFonts w:ascii="Times New Roman" w:eastAsia="Lucida Sans Unicode" w:hAnsi="Times New Roman" w:cs="Times New Roman"/>
          <w:color w:val="000000"/>
          <w:kern w:val="1"/>
          <w:sz w:val="24"/>
          <w:szCs w:val="24"/>
        </w:rPr>
        <w:t xml:space="preserve">Podsumowując w związku z w/w organ decyzyjny podtrzymuje decyzję z dnia 12.06.2019 r. w  świetle, której projekt pt. ,,Rozpoczęcie działalności gospodarczej </w:t>
      </w:r>
      <w:r w:rsidRPr="004A2057">
        <w:rPr>
          <w:rFonts w:ascii="Times New Roman" w:eastAsia="Lucida Sans Unicode" w:hAnsi="Times New Roman" w:cs="Times New Roman"/>
          <w:color w:val="000000"/>
          <w:kern w:val="1"/>
          <w:sz w:val="24"/>
          <w:szCs w:val="24"/>
        </w:rPr>
        <w:br/>
        <w:t xml:space="preserve">w zakresie świadczenia usług projektowych, sprawowaniu nadzoru budowlanego </w:t>
      </w:r>
      <w:r w:rsidRPr="004A2057">
        <w:rPr>
          <w:rFonts w:ascii="Times New Roman" w:eastAsia="Lucida Sans Unicode" w:hAnsi="Times New Roman" w:cs="Times New Roman"/>
          <w:color w:val="000000"/>
          <w:kern w:val="1"/>
          <w:sz w:val="24"/>
          <w:szCs w:val="24"/>
        </w:rPr>
        <w:br/>
        <w:t xml:space="preserve">i kierowania robotami budowlanymi oraz wykonywanie robót budowlanych ze świadczeniem usług sprzętem budowlanym”  jest niezgodny z LSR. </w:t>
      </w:r>
    </w:p>
    <w:p w:rsidR="0097753C" w:rsidRPr="004A2057" w:rsidRDefault="0097753C" w:rsidP="004A2057">
      <w:pPr>
        <w:spacing w:after="0" w:line="360" w:lineRule="auto"/>
        <w:jc w:val="both"/>
        <w:rPr>
          <w:rFonts w:ascii="Times New Roman" w:eastAsia="Times New Roman" w:hAnsi="Times New Roman" w:cs="Times New Roman"/>
          <w:color w:val="000000"/>
          <w:sz w:val="24"/>
          <w:szCs w:val="24"/>
          <w:lang w:eastAsia="pl-PL"/>
        </w:rPr>
      </w:pPr>
    </w:p>
    <w:p w:rsidR="009132C9" w:rsidRPr="004A2057" w:rsidRDefault="009132C9" w:rsidP="004A2057">
      <w:pPr>
        <w:spacing w:after="0" w:line="360" w:lineRule="auto"/>
        <w:jc w:val="both"/>
        <w:rPr>
          <w:rFonts w:ascii="Times New Roman" w:eastAsia="Times New Roman" w:hAnsi="Times New Roman" w:cs="Times New Roman"/>
          <w:b/>
          <w:color w:val="000000"/>
          <w:sz w:val="24"/>
          <w:szCs w:val="24"/>
          <w:lang w:eastAsia="pl-PL"/>
        </w:rPr>
      </w:pPr>
      <w:r w:rsidRPr="004A2057">
        <w:rPr>
          <w:rFonts w:ascii="Times New Roman" w:eastAsia="Times New Roman" w:hAnsi="Times New Roman" w:cs="Times New Roman"/>
          <w:b/>
          <w:color w:val="000000"/>
          <w:sz w:val="24"/>
          <w:szCs w:val="24"/>
          <w:lang w:eastAsia="pl-PL"/>
        </w:rPr>
        <w:lastRenderedPageBreak/>
        <w:t xml:space="preserve">Ad. 4 Weryfikacja wniesionego protestu dla wniosku nr </w:t>
      </w:r>
      <w:r w:rsidRPr="004A2057">
        <w:rPr>
          <w:rFonts w:ascii="Times New Roman" w:eastAsia="Times New Roman" w:hAnsi="Times New Roman" w:cs="Times New Roman"/>
          <w:b/>
          <w:sz w:val="24"/>
          <w:szCs w:val="24"/>
          <w:lang w:eastAsia="pl-PL"/>
        </w:rPr>
        <w:t>7/2.1/1/2019</w:t>
      </w:r>
    </w:p>
    <w:p w:rsidR="0097753C" w:rsidRPr="004A2057" w:rsidRDefault="0097753C" w:rsidP="004A2057">
      <w:pPr>
        <w:spacing w:after="0" w:line="360" w:lineRule="auto"/>
        <w:jc w:val="both"/>
        <w:rPr>
          <w:rFonts w:ascii="Times New Roman" w:eastAsia="Times New Roman" w:hAnsi="Times New Roman" w:cs="Times New Roman"/>
          <w:color w:val="000000"/>
          <w:sz w:val="24"/>
          <w:szCs w:val="24"/>
          <w:lang w:eastAsia="pl-PL"/>
        </w:rPr>
      </w:pPr>
    </w:p>
    <w:p w:rsidR="009132C9" w:rsidRPr="004A2057" w:rsidRDefault="009132C9" w:rsidP="004A2057">
      <w:pPr>
        <w:widowControl w:val="0"/>
        <w:numPr>
          <w:ilvl w:val="0"/>
          <w:numId w:val="10"/>
        </w:numPr>
        <w:suppressAutoHyphens/>
        <w:spacing w:after="0" w:line="360" w:lineRule="auto"/>
        <w:contextualSpacing/>
        <w:jc w:val="both"/>
        <w:rPr>
          <w:rFonts w:ascii="Times New Roman" w:eastAsia="Lucida Sans Unicode" w:hAnsi="Times New Roman" w:cs="Times New Roman"/>
          <w:kern w:val="1"/>
          <w:sz w:val="24"/>
          <w:szCs w:val="24"/>
        </w:rPr>
      </w:pPr>
      <w:r w:rsidRPr="004A2057">
        <w:rPr>
          <w:rFonts w:ascii="Times New Roman" w:eastAsia="Lucida Sans Unicode" w:hAnsi="Times New Roman" w:cs="Times New Roman"/>
          <w:b/>
          <w:kern w:val="1"/>
          <w:sz w:val="24"/>
          <w:szCs w:val="24"/>
        </w:rPr>
        <w:t xml:space="preserve">Wnioskodawca składa protest od negatywnej oceny zgodności operacji z LSR </w:t>
      </w:r>
      <w:r w:rsidRPr="004A2057">
        <w:rPr>
          <w:rFonts w:ascii="Times New Roman" w:eastAsia="Lucida Sans Unicode" w:hAnsi="Times New Roman" w:cs="Times New Roman"/>
          <w:b/>
          <w:kern w:val="1"/>
          <w:sz w:val="24"/>
          <w:szCs w:val="24"/>
        </w:rPr>
        <w:br/>
        <w:t>i Programem, w ramach którego jest planowana realizacja operacji</w:t>
      </w:r>
      <w:r w:rsidRPr="004A2057">
        <w:rPr>
          <w:rFonts w:ascii="Times New Roman" w:eastAsia="Lucida Sans Unicode" w:hAnsi="Times New Roman" w:cs="Times New Roman"/>
          <w:kern w:val="1"/>
          <w:sz w:val="24"/>
          <w:szCs w:val="24"/>
        </w:rPr>
        <w:t xml:space="preserve">.  </w:t>
      </w:r>
    </w:p>
    <w:p w:rsidR="009132C9" w:rsidRPr="004A2057" w:rsidRDefault="009132C9" w:rsidP="004A2057">
      <w:pPr>
        <w:spacing w:after="0" w:line="360" w:lineRule="auto"/>
        <w:jc w:val="both"/>
        <w:rPr>
          <w:rFonts w:ascii="Times New Roman" w:hAnsi="Times New Roman" w:cs="Times New Roman"/>
          <w:sz w:val="24"/>
          <w:szCs w:val="24"/>
        </w:rPr>
      </w:pPr>
    </w:p>
    <w:p w:rsidR="009132C9" w:rsidRPr="004A2057" w:rsidRDefault="009132C9" w:rsidP="004A2057">
      <w:pPr>
        <w:spacing w:after="0" w:line="360" w:lineRule="auto"/>
        <w:ind w:left="1134"/>
        <w:jc w:val="both"/>
        <w:rPr>
          <w:rFonts w:ascii="Times New Roman" w:hAnsi="Times New Roman" w:cs="Times New Roman"/>
          <w:sz w:val="24"/>
          <w:szCs w:val="24"/>
        </w:rPr>
      </w:pPr>
      <w:r w:rsidRPr="004A2057">
        <w:rPr>
          <w:rFonts w:ascii="Times New Roman" w:hAnsi="Times New Roman" w:cs="Times New Roman"/>
          <w:sz w:val="24"/>
          <w:szCs w:val="24"/>
        </w:rPr>
        <w:t xml:space="preserve">Wnioskodawca w proteście wnosi, że </w:t>
      </w:r>
    </w:p>
    <w:p w:rsidR="009132C9" w:rsidRPr="004A2057" w:rsidRDefault="009132C9" w:rsidP="004A2057">
      <w:pPr>
        <w:pStyle w:val="Akapitzlist"/>
        <w:widowControl w:val="0"/>
        <w:numPr>
          <w:ilvl w:val="0"/>
          <w:numId w:val="11"/>
        </w:numPr>
        <w:suppressAutoHyphens/>
        <w:spacing w:after="0" w:line="360" w:lineRule="auto"/>
        <w:jc w:val="both"/>
        <w:rPr>
          <w:rFonts w:ascii="Times New Roman" w:eastAsia="Lucida Sans Unicode" w:hAnsi="Times New Roman" w:cs="Times New Roman"/>
          <w:kern w:val="1"/>
          <w:sz w:val="24"/>
          <w:szCs w:val="24"/>
        </w:rPr>
      </w:pPr>
      <w:r w:rsidRPr="004A2057">
        <w:rPr>
          <w:rFonts w:ascii="Times New Roman" w:eastAsia="Lucida Sans Unicode" w:hAnsi="Times New Roman" w:cs="Times New Roman"/>
          <w:kern w:val="1"/>
          <w:sz w:val="24"/>
          <w:szCs w:val="24"/>
        </w:rPr>
        <w:t xml:space="preserve">Bezpodstawnie uznano Biznesplan za nieracjonalny, a Komisja na posiedzeniu Rady LGD nie potraktowała złożonego projektu realizacji operacji otwarcia przedsiębiorstwa jako całość, lecz jako dwie odrębne firmy, działające niezależnie. Wnioskodawca pisze dalej: stworzono błędne wrażenie, że realizacja operacji utworzenia przedsiębiorstwa na podstawie przedstawionego Biznesplanu poniesione wydatki na realizację oprawy imprez okolicznościowych, dekoracji światłem organizacji karaoke są nieadekwatnie wysokie do zaplanowanych przychodów a zaplanowany zakres rzeczowy dotyczących usług informatycznych nie pozwoli na realizację opisanych celów i zakresu świadczonych usług. </w:t>
      </w:r>
    </w:p>
    <w:p w:rsidR="009132C9" w:rsidRPr="004A2057" w:rsidRDefault="009132C9" w:rsidP="004A2057">
      <w:pPr>
        <w:widowControl w:val="0"/>
        <w:suppressAutoHyphens/>
        <w:spacing w:after="0" w:line="360" w:lineRule="auto"/>
        <w:ind w:left="1134"/>
        <w:contextualSpacing/>
        <w:jc w:val="both"/>
        <w:rPr>
          <w:rFonts w:ascii="Times New Roman" w:eastAsia="Lucida Sans Unicode" w:hAnsi="Times New Roman" w:cs="Times New Roman"/>
          <w:kern w:val="1"/>
          <w:sz w:val="24"/>
          <w:szCs w:val="24"/>
        </w:rPr>
      </w:pPr>
    </w:p>
    <w:p w:rsidR="009132C9" w:rsidRPr="004A2057" w:rsidRDefault="009132C9" w:rsidP="004A2057">
      <w:pPr>
        <w:pStyle w:val="Akapitzlist"/>
        <w:widowControl w:val="0"/>
        <w:numPr>
          <w:ilvl w:val="0"/>
          <w:numId w:val="11"/>
        </w:numPr>
        <w:tabs>
          <w:tab w:val="left" w:pos="1134"/>
        </w:tabs>
        <w:suppressAutoHyphens/>
        <w:spacing w:after="0" w:line="360" w:lineRule="auto"/>
        <w:jc w:val="both"/>
        <w:rPr>
          <w:rFonts w:ascii="Times New Roman" w:eastAsia="Lucida Sans Unicode" w:hAnsi="Times New Roman" w:cs="Times New Roman"/>
          <w:kern w:val="1"/>
          <w:sz w:val="24"/>
          <w:szCs w:val="24"/>
        </w:rPr>
      </w:pPr>
      <w:r w:rsidRPr="004A2057">
        <w:rPr>
          <w:rFonts w:ascii="Times New Roman" w:eastAsia="Lucida Sans Unicode" w:hAnsi="Times New Roman" w:cs="Times New Roman"/>
          <w:kern w:val="1"/>
          <w:sz w:val="24"/>
          <w:szCs w:val="24"/>
        </w:rPr>
        <w:t>Nie zgadza się z decyzją Rady LGD – w załączniku nr 2 WERYFIKACJA ZGODNOŚCI OPERACJI Z WARUNKAMI PRZYZNANIA POMOCY OKRESLONYMI W  PROGRAMIE ROZWOJU OBSZRZÓW WIEJSKICH NA LATA  2014-2020 zaznaczono pozycję ,,NIE” w punktach VI.8 i VII.7 wskazując, że operacja nie jest uzasadniona ekonomicznie i nie będzie realizowana zgodnie z biznesplanem, oraz, że biznesplan jest nieracjonalny i nieuzasadniony zakresem operacji.</w:t>
      </w:r>
    </w:p>
    <w:p w:rsidR="009132C9" w:rsidRPr="004A2057" w:rsidRDefault="009132C9" w:rsidP="004A2057">
      <w:pPr>
        <w:tabs>
          <w:tab w:val="left" w:pos="1134"/>
        </w:tabs>
        <w:spacing w:line="360" w:lineRule="auto"/>
        <w:jc w:val="both"/>
        <w:rPr>
          <w:rFonts w:ascii="Times New Roman" w:hAnsi="Times New Roman" w:cs="Times New Roman"/>
          <w:sz w:val="24"/>
          <w:szCs w:val="24"/>
        </w:rPr>
      </w:pPr>
    </w:p>
    <w:p w:rsidR="009132C9" w:rsidRPr="004A2057" w:rsidRDefault="009132C9" w:rsidP="004A2057">
      <w:pPr>
        <w:widowControl w:val="0"/>
        <w:numPr>
          <w:ilvl w:val="0"/>
          <w:numId w:val="11"/>
        </w:numPr>
        <w:suppressAutoHyphens/>
        <w:spacing w:after="0" w:line="360" w:lineRule="auto"/>
        <w:ind w:left="1134"/>
        <w:contextualSpacing/>
        <w:jc w:val="both"/>
        <w:rPr>
          <w:rFonts w:ascii="Times New Roman" w:eastAsia="Lucida Sans Unicode" w:hAnsi="Times New Roman" w:cs="Times New Roman"/>
          <w:kern w:val="1"/>
          <w:sz w:val="24"/>
          <w:szCs w:val="24"/>
        </w:rPr>
      </w:pPr>
      <w:r w:rsidRPr="004A2057">
        <w:rPr>
          <w:rFonts w:ascii="Times New Roman" w:eastAsia="Lucida Sans Unicode" w:hAnsi="Times New Roman" w:cs="Times New Roman"/>
          <w:kern w:val="1"/>
          <w:sz w:val="24"/>
          <w:szCs w:val="24"/>
        </w:rPr>
        <w:t xml:space="preserve">Dodatkowo wnioskodawca zgłasza naruszenie przepisów RODO w postaci braku należytego zabezpieczenia wrażliwych danych na dokumentach zawierających wyniki i oceny nabór opublikowanego na stronie </w:t>
      </w:r>
      <w:hyperlink r:id="rId7" w:history="1">
        <w:r w:rsidRPr="004A2057">
          <w:rPr>
            <w:rFonts w:ascii="Times New Roman" w:eastAsia="Lucida Sans Unicode" w:hAnsi="Times New Roman" w:cs="Times New Roman"/>
            <w:color w:val="0563C1" w:themeColor="hyperlink"/>
            <w:kern w:val="1"/>
            <w:sz w:val="24"/>
            <w:szCs w:val="24"/>
            <w:u w:val="single"/>
          </w:rPr>
          <w:t>www.partnesrtwonajurze.pl</w:t>
        </w:r>
      </w:hyperlink>
      <w:r w:rsidRPr="004A2057">
        <w:rPr>
          <w:rFonts w:ascii="Times New Roman" w:eastAsia="Lucida Sans Unicode" w:hAnsi="Times New Roman" w:cs="Times New Roman"/>
          <w:kern w:val="1"/>
          <w:sz w:val="24"/>
          <w:szCs w:val="24"/>
        </w:rPr>
        <w:t xml:space="preserve">. </w:t>
      </w:r>
    </w:p>
    <w:p w:rsidR="009132C9" w:rsidRPr="004A2057" w:rsidRDefault="009132C9" w:rsidP="004A2057">
      <w:pPr>
        <w:spacing w:after="0" w:line="360" w:lineRule="auto"/>
        <w:jc w:val="both"/>
        <w:rPr>
          <w:rFonts w:ascii="Times New Roman" w:hAnsi="Times New Roman" w:cs="Times New Roman"/>
          <w:sz w:val="24"/>
          <w:szCs w:val="24"/>
        </w:rPr>
      </w:pPr>
    </w:p>
    <w:p w:rsidR="00315CCC" w:rsidRPr="004A2057" w:rsidRDefault="00315CCC" w:rsidP="004A2057">
      <w:pPr>
        <w:pStyle w:val="Akapitzlist"/>
        <w:widowControl w:val="0"/>
        <w:numPr>
          <w:ilvl w:val="0"/>
          <w:numId w:val="10"/>
        </w:numPr>
        <w:suppressAutoHyphens/>
        <w:spacing w:after="0" w:line="360" w:lineRule="auto"/>
        <w:rPr>
          <w:rFonts w:ascii="Times New Roman" w:eastAsia="Lucida Sans Unicode" w:hAnsi="Times New Roman" w:cs="Times New Roman"/>
          <w:b/>
          <w:kern w:val="1"/>
          <w:sz w:val="24"/>
          <w:szCs w:val="24"/>
        </w:rPr>
      </w:pPr>
      <w:r w:rsidRPr="004A2057">
        <w:rPr>
          <w:rFonts w:ascii="Times New Roman" w:eastAsia="Lucida Sans Unicode" w:hAnsi="Times New Roman" w:cs="Times New Roman"/>
          <w:b/>
          <w:kern w:val="1"/>
          <w:sz w:val="24"/>
          <w:szCs w:val="24"/>
        </w:rPr>
        <w:t>Wobec powyższego Rada Lokalnej Grupy Działania ,,Partnerstwo na Jurze”  Na podstawie § 14 ust. 1 oraz 2 Statutu Lokalnej Grupy Działania „Partnerstwo na Jurze”   oraz § 23 ust. 1 pkt 4c) Regulaminu Rady Lokalnej Grupy Działania  „Partnerstwo na Jurze” Rada uchwala co następuje:</w:t>
      </w:r>
    </w:p>
    <w:p w:rsidR="009132C9" w:rsidRPr="004A2057" w:rsidRDefault="00315CCC" w:rsidP="004A2057">
      <w:pPr>
        <w:pStyle w:val="Akapitzlist"/>
        <w:widowControl w:val="0"/>
        <w:suppressAutoHyphens/>
        <w:spacing w:after="0" w:line="360" w:lineRule="auto"/>
        <w:ind w:left="1080"/>
        <w:rPr>
          <w:rFonts w:ascii="Times New Roman" w:eastAsia="Lucida Sans Unicode" w:hAnsi="Times New Roman" w:cs="Times New Roman"/>
          <w:b/>
          <w:kern w:val="1"/>
          <w:sz w:val="24"/>
          <w:szCs w:val="24"/>
        </w:rPr>
      </w:pPr>
      <w:r w:rsidRPr="004A2057">
        <w:rPr>
          <w:rFonts w:ascii="Times New Roman" w:eastAsia="Lucida Sans Unicode" w:hAnsi="Times New Roman" w:cs="Times New Roman"/>
          <w:b/>
          <w:kern w:val="1"/>
          <w:sz w:val="24"/>
          <w:szCs w:val="24"/>
        </w:rPr>
        <w:t>W wyniku powyższych analiz protest dotyczący wniosku numer 7/2.1/1/2019 zostaje NIE UWZGLĘDNIONY – załącznik nr 5 do niniejszego protokołu.</w:t>
      </w:r>
      <w:r w:rsidR="009132C9" w:rsidRPr="004A2057">
        <w:rPr>
          <w:rFonts w:ascii="Times New Roman" w:eastAsia="Lucida Sans Unicode" w:hAnsi="Times New Roman" w:cs="Times New Roman"/>
          <w:b/>
          <w:kern w:val="1"/>
          <w:sz w:val="24"/>
          <w:szCs w:val="24"/>
          <w:u w:val="single"/>
        </w:rPr>
        <w:br/>
      </w:r>
    </w:p>
    <w:p w:rsidR="009132C9" w:rsidRPr="004A2057" w:rsidRDefault="009132C9" w:rsidP="004A2057">
      <w:pPr>
        <w:spacing w:line="360" w:lineRule="auto"/>
        <w:ind w:firstLine="360"/>
        <w:jc w:val="both"/>
        <w:rPr>
          <w:rFonts w:ascii="Times New Roman" w:hAnsi="Times New Roman" w:cs="Times New Roman"/>
          <w:b/>
          <w:sz w:val="24"/>
          <w:szCs w:val="24"/>
        </w:rPr>
      </w:pPr>
      <w:r w:rsidRPr="004A2057">
        <w:rPr>
          <w:rFonts w:ascii="Times New Roman" w:hAnsi="Times New Roman" w:cs="Times New Roman"/>
          <w:b/>
          <w:sz w:val="24"/>
          <w:szCs w:val="24"/>
        </w:rPr>
        <w:lastRenderedPageBreak/>
        <w:t>Uzasadnienie:</w:t>
      </w:r>
    </w:p>
    <w:p w:rsidR="009132C9" w:rsidRPr="004A2057" w:rsidRDefault="009132C9" w:rsidP="004A2057">
      <w:pPr>
        <w:spacing w:line="360" w:lineRule="auto"/>
        <w:ind w:left="1134"/>
        <w:jc w:val="both"/>
        <w:rPr>
          <w:rFonts w:ascii="Times New Roman" w:hAnsi="Times New Roman" w:cs="Times New Roman"/>
          <w:sz w:val="24"/>
          <w:szCs w:val="24"/>
        </w:rPr>
      </w:pPr>
      <w:r w:rsidRPr="004A2057">
        <w:rPr>
          <w:rFonts w:ascii="Times New Roman" w:hAnsi="Times New Roman" w:cs="Times New Roman"/>
          <w:b/>
          <w:sz w:val="24"/>
          <w:szCs w:val="24"/>
        </w:rPr>
        <w:t>Ad. 1</w:t>
      </w:r>
      <w:r w:rsidRPr="004A2057">
        <w:rPr>
          <w:rFonts w:ascii="Times New Roman" w:hAnsi="Times New Roman" w:cs="Times New Roman"/>
          <w:sz w:val="24"/>
          <w:szCs w:val="24"/>
        </w:rPr>
        <w:t xml:space="preserve">  Oddalony zostaje zarzut odnośnie rozdzielenia planowanego do utworzenia przedsiębiorstwa na dwie oddzielne działalności w trakcie oceny w/w wniosku przez Radę. </w:t>
      </w:r>
    </w:p>
    <w:p w:rsidR="009132C9" w:rsidRPr="004A2057" w:rsidRDefault="009132C9" w:rsidP="004A2057">
      <w:pPr>
        <w:spacing w:line="360" w:lineRule="auto"/>
        <w:ind w:left="1134"/>
        <w:jc w:val="both"/>
        <w:rPr>
          <w:rFonts w:ascii="Times New Roman" w:hAnsi="Times New Roman" w:cs="Times New Roman"/>
          <w:sz w:val="24"/>
          <w:szCs w:val="24"/>
        </w:rPr>
      </w:pPr>
      <w:r w:rsidRPr="004A2057">
        <w:rPr>
          <w:rFonts w:ascii="Times New Roman" w:hAnsi="Times New Roman" w:cs="Times New Roman"/>
          <w:sz w:val="24"/>
          <w:szCs w:val="24"/>
        </w:rPr>
        <w:t xml:space="preserve">Rada Lokalnej Grupy Działania ,,Partnerstwo na Jurze” ocenia każdy wniosek </w:t>
      </w:r>
      <w:r w:rsidRPr="004A2057">
        <w:rPr>
          <w:rFonts w:ascii="Times New Roman" w:hAnsi="Times New Roman" w:cs="Times New Roman"/>
          <w:b/>
          <w:sz w:val="24"/>
          <w:szCs w:val="24"/>
          <w:u w:val="single"/>
        </w:rPr>
        <w:t xml:space="preserve">całościowo </w:t>
      </w:r>
      <w:r w:rsidRPr="004A2057">
        <w:rPr>
          <w:rFonts w:ascii="Times New Roman" w:hAnsi="Times New Roman" w:cs="Times New Roman"/>
          <w:sz w:val="24"/>
          <w:szCs w:val="24"/>
        </w:rPr>
        <w:t xml:space="preserve">zgodnie z obowiązującymi ją przepisami dotyczącymi wdrażania operacji w ramach strategii rozwoju lokalnego kierowanego przez społeczność. Na podstawie ustaw, wytycznych i rozporządzeń zostały opracowane oraz zatwierdzone przez instytucję zarządzającą dokumenty na bazie których Rada LGD podejmuje decyzję o wybraniu lub niewybraniu operacji na bazie których stwierdzono, że Biznes plan nie jest racjonalny - zaplanowany zakres rzeczowy dotyczący usług informatycznych nie pozwali na realizację zaplanowanych usług informatycznych (utrzymanie systemów i aplikacji, tworzenie oprogramowania). Jednocześnie zaplanowane wydatki na realizację oprawy imprez okolicznościowych, dekoracji światłem, organizacji karaoke w wysokości 67.809,14 zł są nieadekwatnie wysokie do zaplanowanych przychodów  </w:t>
      </w:r>
      <w:r w:rsidRPr="004A2057">
        <w:rPr>
          <w:rFonts w:ascii="Times New Roman" w:hAnsi="Times New Roman" w:cs="Times New Roman"/>
          <w:sz w:val="24"/>
          <w:szCs w:val="24"/>
        </w:rPr>
        <w:br/>
        <w:t>w wysokości: 9.580,00 zł w roku n+1, 11.130,00 zł w roku n+2.</w:t>
      </w:r>
    </w:p>
    <w:p w:rsidR="009132C9" w:rsidRPr="004A2057" w:rsidRDefault="009132C9" w:rsidP="004A2057">
      <w:pPr>
        <w:spacing w:line="360" w:lineRule="auto"/>
        <w:ind w:left="1134"/>
        <w:jc w:val="both"/>
        <w:rPr>
          <w:rFonts w:ascii="Times New Roman" w:hAnsi="Times New Roman" w:cs="Times New Roman"/>
          <w:sz w:val="24"/>
          <w:szCs w:val="24"/>
        </w:rPr>
      </w:pPr>
    </w:p>
    <w:p w:rsidR="009132C9" w:rsidRPr="004A2057" w:rsidRDefault="009132C9" w:rsidP="004A2057">
      <w:pPr>
        <w:spacing w:line="360" w:lineRule="auto"/>
        <w:ind w:left="1134"/>
        <w:jc w:val="both"/>
        <w:rPr>
          <w:rFonts w:ascii="Times New Roman" w:hAnsi="Times New Roman" w:cs="Times New Roman"/>
          <w:sz w:val="24"/>
          <w:szCs w:val="24"/>
        </w:rPr>
      </w:pPr>
      <w:r w:rsidRPr="004A2057">
        <w:rPr>
          <w:rFonts w:ascii="Times New Roman" w:hAnsi="Times New Roman" w:cs="Times New Roman"/>
          <w:b/>
          <w:sz w:val="24"/>
          <w:szCs w:val="24"/>
        </w:rPr>
        <w:t xml:space="preserve">Ad.2 </w:t>
      </w:r>
      <w:r w:rsidRPr="004A2057">
        <w:rPr>
          <w:rFonts w:ascii="Times New Roman" w:hAnsi="Times New Roman" w:cs="Times New Roman"/>
          <w:sz w:val="24"/>
          <w:szCs w:val="24"/>
        </w:rPr>
        <w:t xml:space="preserve">Biznesplan  jest  dokumentem,  który  powinien  potwierdzać  </w:t>
      </w:r>
      <w:r w:rsidRPr="004A2057">
        <w:rPr>
          <w:rFonts w:ascii="Times New Roman" w:hAnsi="Times New Roman" w:cs="Times New Roman"/>
          <w:sz w:val="24"/>
          <w:szCs w:val="24"/>
        </w:rPr>
        <w:br/>
        <w:t xml:space="preserve">w  szczególności,  iż  operacja  jest  uzasadniona ekonomicznie. Według Rady LGD brak jest zasadności i celowości przedstawionych kosztów dla w/w operacji. (wytłumaczenie punkt 1). </w:t>
      </w:r>
    </w:p>
    <w:p w:rsidR="009132C9" w:rsidRPr="004A2057" w:rsidRDefault="009132C9" w:rsidP="004A2057">
      <w:pPr>
        <w:spacing w:line="360" w:lineRule="auto"/>
        <w:ind w:left="1134"/>
        <w:jc w:val="both"/>
        <w:rPr>
          <w:rFonts w:ascii="Times New Roman" w:eastAsia="Times New Roman" w:hAnsi="Times New Roman" w:cs="Times New Roman"/>
          <w:sz w:val="24"/>
          <w:szCs w:val="24"/>
          <w:lang w:eastAsia="pl-PL"/>
        </w:rPr>
      </w:pPr>
      <w:r w:rsidRPr="004A2057">
        <w:rPr>
          <w:rFonts w:ascii="Times New Roman" w:hAnsi="Times New Roman" w:cs="Times New Roman"/>
          <w:b/>
          <w:sz w:val="24"/>
          <w:szCs w:val="24"/>
        </w:rPr>
        <w:t xml:space="preserve">Ad. 3   </w:t>
      </w:r>
      <w:r w:rsidRPr="004A2057">
        <w:rPr>
          <w:rFonts w:ascii="Times New Roman" w:hAnsi="Times New Roman" w:cs="Times New Roman"/>
          <w:sz w:val="24"/>
          <w:szCs w:val="24"/>
        </w:rPr>
        <w:t>Rada Lokalnej Grupy Działania ,,Partnerstwo na Jurze”</w:t>
      </w:r>
      <w:r w:rsidRPr="004A2057">
        <w:rPr>
          <w:rFonts w:ascii="Times New Roman" w:hAnsi="Times New Roman" w:cs="Times New Roman"/>
          <w:b/>
          <w:sz w:val="24"/>
          <w:szCs w:val="24"/>
        </w:rPr>
        <w:t xml:space="preserve"> </w:t>
      </w:r>
      <w:r w:rsidRPr="004A2057">
        <w:rPr>
          <w:rFonts w:ascii="Times New Roman" w:hAnsi="Times New Roman" w:cs="Times New Roman"/>
          <w:sz w:val="24"/>
          <w:szCs w:val="24"/>
        </w:rPr>
        <w:t xml:space="preserve">informuję, że zgodnie z zapisami pkt VII.1.1a)-d) </w:t>
      </w:r>
      <w:r w:rsidRPr="004A2057">
        <w:rPr>
          <w:rFonts w:ascii="Times New Roman" w:eastAsia="Times New Roman" w:hAnsi="Times New Roman" w:cs="Times New Roman"/>
          <w:sz w:val="24"/>
          <w:szCs w:val="24"/>
          <w:lang w:eastAsia="pl-PL"/>
        </w:rPr>
        <w:t xml:space="preserve">Procedury oceny i wyboru operacji w ramach poddziałania „Wsparcie na wdrażanie operacji w ramach strategii rozwoju lokalnego kierowanego przez społeczność” objętego PROW 2014-2020 realizowanych przez podmioty inne niż LGD, Protest wnosi się od </w:t>
      </w:r>
    </w:p>
    <w:p w:rsidR="009132C9" w:rsidRPr="004A2057" w:rsidRDefault="009132C9" w:rsidP="004A2057">
      <w:pPr>
        <w:widowControl w:val="0"/>
        <w:numPr>
          <w:ilvl w:val="0"/>
          <w:numId w:val="9"/>
        </w:numPr>
        <w:suppressAutoHyphens/>
        <w:spacing w:after="0" w:line="360" w:lineRule="auto"/>
        <w:ind w:left="1560"/>
        <w:contextualSpacing/>
        <w:jc w:val="both"/>
        <w:rPr>
          <w:rFonts w:ascii="Times New Roman" w:eastAsia="Lucida Sans Unicode" w:hAnsi="Times New Roman" w:cs="Times New Roman"/>
          <w:b/>
          <w:kern w:val="1"/>
          <w:sz w:val="24"/>
          <w:szCs w:val="24"/>
        </w:rPr>
      </w:pPr>
      <w:r w:rsidRPr="004A2057">
        <w:rPr>
          <w:rFonts w:ascii="Times New Roman" w:eastAsia="Times New Roman" w:hAnsi="Times New Roman" w:cs="Times New Roman"/>
          <w:kern w:val="1"/>
          <w:sz w:val="24"/>
          <w:szCs w:val="24"/>
          <w:lang w:eastAsia="pl-PL"/>
        </w:rPr>
        <w:t>negatywnej oceny zgodności operacji z LSR,</w:t>
      </w:r>
    </w:p>
    <w:p w:rsidR="009132C9" w:rsidRPr="004A2057" w:rsidRDefault="009132C9" w:rsidP="004A2057">
      <w:pPr>
        <w:widowControl w:val="0"/>
        <w:numPr>
          <w:ilvl w:val="0"/>
          <w:numId w:val="9"/>
        </w:numPr>
        <w:suppressAutoHyphens/>
        <w:spacing w:after="0" w:line="360" w:lineRule="auto"/>
        <w:ind w:left="1560"/>
        <w:contextualSpacing/>
        <w:jc w:val="both"/>
        <w:rPr>
          <w:rFonts w:ascii="Times New Roman" w:eastAsia="Lucida Sans Unicode" w:hAnsi="Times New Roman" w:cs="Times New Roman"/>
          <w:b/>
          <w:kern w:val="1"/>
          <w:sz w:val="24"/>
          <w:szCs w:val="24"/>
        </w:rPr>
      </w:pPr>
      <w:r w:rsidRPr="004A2057">
        <w:rPr>
          <w:rFonts w:ascii="Times New Roman" w:eastAsia="Times New Roman" w:hAnsi="Times New Roman" w:cs="Times New Roman"/>
          <w:kern w:val="1"/>
          <w:sz w:val="24"/>
          <w:szCs w:val="24"/>
          <w:lang w:eastAsia="pl-PL"/>
        </w:rPr>
        <w:t>nieuzyskania  przez  operację  wymaganej  minimalnej  ilości  punktów  w  wyniku  oceny operacji według lokalnych kryteriów wyboru operacji,</w:t>
      </w:r>
    </w:p>
    <w:p w:rsidR="009132C9" w:rsidRPr="004A2057" w:rsidRDefault="009132C9" w:rsidP="004A2057">
      <w:pPr>
        <w:widowControl w:val="0"/>
        <w:numPr>
          <w:ilvl w:val="0"/>
          <w:numId w:val="9"/>
        </w:numPr>
        <w:suppressAutoHyphens/>
        <w:spacing w:after="0" w:line="360" w:lineRule="auto"/>
        <w:ind w:left="1560"/>
        <w:contextualSpacing/>
        <w:jc w:val="both"/>
        <w:rPr>
          <w:rFonts w:ascii="Times New Roman" w:eastAsia="Lucida Sans Unicode" w:hAnsi="Times New Roman" w:cs="Times New Roman"/>
          <w:b/>
          <w:kern w:val="1"/>
          <w:sz w:val="24"/>
          <w:szCs w:val="24"/>
        </w:rPr>
      </w:pPr>
      <w:r w:rsidRPr="004A2057">
        <w:rPr>
          <w:rFonts w:ascii="Times New Roman" w:eastAsia="Times New Roman" w:hAnsi="Times New Roman" w:cs="Times New Roman"/>
          <w:kern w:val="1"/>
          <w:sz w:val="24"/>
          <w:szCs w:val="24"/>
          <w:lang w:eastAsia="pl-PL"/>
        </w:rPr>
        <w:t>wyniku  wyboru,  który  powoduje,  że  operacja  nie  mieści  się  w  limicie  środków wskazanym w ogłoszeniu o naborze wniosków,</w:t>
      </w:r>
    </w:p>
    <w:p w:rsidR="009132C9" w:rsidRPr="004A2057" w:rsidRDefault="009132C9" w:rsidP="004A2057">
      <w:pPr>
        <w:widowControl w:val="0"/>
        <w:numPr>
          <w:ilvl w:val="0"/>
          <w:numId w:val="9"/>
        </w:numPr>
        <w:suppressAutoHyphens/>
        <w:spacing w:after="0" w:line="360" w:lineRule="auto"/>
        <w:ind w:left="1560"/>
        <w:contextualSpacing/>
        <w:jc w:val="both"/>
        <w:rPr>
          <w:rFonts w:ascii="Times New Roman" w:eastAsia="Lucida Sans Unicode" w:hAnsi="Times New Roman" w:cs="Times New Roman"/>
          <w:b/>
          <w:kern w:val="1"/>
          <w:sz w:val="24"/>
          <w:szCs w:val="24"/>
        </w:rPr>
      </w:pPr>
      <w:r w:rsidRPr="004A2057">
        <w:rPr>
          <w:rFonts w:ascii="Times New Roman" w:eastAsia="Times New Roman" w:hAnsi="Times New Roman" w:cs="Times New Roman"/>
          <w:kern w:val="1"/>
          <w:sz w:val="24"/>
          <w:szCs w:val="24"/>
          <w:lang w:eastAsia="pl-PL"/>
        </w:rPr>
        <w:t>ustalenia przez LGD kwoty wsparcia niższej niż wnioskowana przysługuje.</w:t>
      </w:r>
    </w:p>
    <w:p w:rsidR="009132C9" w:rsidRPr="004A2057" w:rsidRDefault="009132C9" w:rsidP="004A2057">
      <w:pPr>
        <w:widowControl w:val="0"/>
        <w:suppressAutoHyphens/>
        <w:spacing w:after="0" w:line="360" w:lineRule="auto"/>
        <w:ind w:left="1134"/>
        <w:contextualSpacing/>
        <w:jc w:val="both"/>
        <w:rPr>
          <w:rFonts w:ascii="Times New Roman" w:eastAsia="Lucida Sans Unicode" w:hAnsi="Times New Roman" w:cs="Times New Roman"/>
          <w:b/>
          <w:kern w:val="1"/>
          <w:sz w:val="24"/>
          <w:szCs w:val="24"/>
        </w:rPr>
      </w:pPr>
    </w:p>
    <w:p w:rsidR="009132C9" w:rsidRPr="004A2057" w:rsidRDefault="009132C9" w:rsidP="004A2057">
      <w:pPr>
        <w:spacing w:line="360" w:lineRule="auto"/>
        <w:ind w:left="1134"/>
        <w:jc w:val="both"/>
        <w:rPr>
          <w:rFonts w:ascii="Times New Roman" w:eastAsia="Times New Roman" w:hAnsi="Times New Roman" w:cs="Times New Roman"/>
          <w:sz w:val="24"/>
          <w:szCs w:val="24"/>
          <w:lang w:eastAsia="pl-PL"/>
        </w:rPr>
      </w:pPr>
      <w:r w:rsidRPr="004A2057">
        <w:rPr>
          <w:rFonts w:ascii="Times New Roman" w:hAnsi="Times New Roman" w:cs="Times New Roman"/>
          <w:b/>
          <w:sz w:val="24"/>
          <w:szCs w:val="24"/>
        </w:rPr>
        <w:lastRenderedPageBreak/>
        <w:t xml:space="preserve">Traktuje się więc powyższą uwagę jako dodatkową. Protokoły zostały opublikowane zgodnie z zapisami pkt. IX.1 </w:t>
      </w:r>
      <w:r w:rsidRPr="004A2057">
        <w:rPr>
          <w:rFonts w:ascii="Times New Roman" w:eastAsia="Times New Roman" w:hAnsi="Times New Roman" w:cs="Times New Roman"/>
          <w:sz w:val="24"/>
          <w:szCs w:val="24"/>
          <w:lang w:eastAsia="pl-PL"/>
        </w:rPr>
        <w:t xml:space="preserve">Procedury oceny i wyboru operacji w ramach poddziałania „Wsparcie na wdrażanie operacji w ramach strategii rozwoju lokalnego kierowanego przez społeczność” objętego PROW 2014-2020 realizowanych przez podmioty inne niż LGD -  Protokoły  dokumentujące  poszczególne  etapy  procesu  wyboru  operacji,  podawane  są do publicznej wiadomości poprzez ich opublikowanie na stronie internetowej LGD z zachowaniem zasady </w:t>
      </w:r>
      <w:r w:rsidRPr="004A2057">
        <w:rPr>
          <w:rFonts w:ascii="Times New Roman" w:eastAsia="Times New Roman" w:hAnsi="Times New Roman" w:cs="Times New Roman"/>
          <w:b/>
          <w:sz w:val="24"/>
          <w:szCs w:val="24"/>
          <w:u w:val="single"/>
          <w:lang w:eastAsia="pl-PL"/>
        </w:rPr>
        <w:t>anonimowości</w:t>
      </w:r>
      <w:r w:rsidRPr="004A2057">
        <w:rPr>
          <w:rFonts w:ascii="Times New Roman" w:eastAsia="Times New Roman" w:hAnsi="Times New Roman" w:cs="Times New Roman"/>
          <w:sz w:val="24"/>
          <w:szCs w:val="24"/>
          <w:lang w:eastAsia="pl-PL"/>
        </w:rPr>
        <w:t xml:space="preserve"> osób dokonujących oceny najpóźniej w dniu przekazania dokumentacji z wyboru do ZW. Dokonano zamalowania danych wrażliwych a następnie opublikowano. Wnioskodawca pooddaje wątpliwości sposób zapisu dokumentu. Przychylamy się do uwag, protokoły zostaną zamieszone we </w:t>
      </w:r>
      <w:proofErr w:type="spellStart"/>
      <w:r w:rsidRPr="004A2057">
        <w:rPr>
          <w:rFonts w:ascii="Times New Roman" w:eastAsia="Times New Roman" w:hAnsi="Times New Roman" w:cs="Times New Roman"/>
          <w:sz w:val="24"/>
          <w:szCs w:val="24"/>
          <w:lang w:eastAsia="pl-PL"/>
        </w:rPr>
        <w:t>włąsciwym</w:t>
      </w:r>
      <w:proofErr w:type="spellEnd"/>
      <w:r w:rsidRPr="004A2057">
        <w:rPr>
          <w:rFonts w:ascii="Times New Roman" w:eastAsia="Times New Roman" w:hAnsi="Times New Roman" w:cs="Times New Roman"/>
          <w:sz w:val="24"/>
          <w:szCs w:val="24"/>
          <w:lang w:eastAsia="pl-PL"/>
        </w:rPr>
        <w:t xml:space="preserve"> formacie. </w:t>
      </w:r>
    </w:p>
    <w:p w:rsidR="009132C9" w:rsidRPr="004A2057" w:rsidRDefault="009132C9" w:rsidP="004A2057">
      <w:pPr>
        <w:widowControl w:val="0"/>
        <w:numPr>
          <w:ilvl w:val="0"/>
          <w:numId w:val="10"/>
        </w:numPr>
        <w:suppressAutoHyphens/>
        <w:spacing w:after="0" w:line="360" w:lineRule="auto"/>
        <w:contextualSpacing/>
        <w:jc w:val="both"/>
        <w:rPr>
          <w:rFonts w:ascii="Times New Roman" w:eastAsia="Times New Roman" w:hAnsi="Times New Roman" w:cs="Times New Roman"/>
          <w:kern w:val="1"/>
          <w:sz w:val="24"/>
          <w:szCs w:val="24"/>
          <w:lang w:eastAsia="pl-PL"/>
        </w:rPr>
      </w:pPr>
      <w:r w:rsidRPr="004A2057">
        <w:rPr>
          <w:rFonts w:ascii="Times New Roman" w:eastAsia="Times New Roman" w:hAnsi="Times New Roman" w:cs="Times New Roman"/>
          <w:kern w:val="1"/>
          <w:sz w:val="24"/>
          <w:szCs w:val="24"/>
          <w:lang w:eastAsia="pl-PL"/>
        </w:rPr>
        <w:t xml:space="preserve">Zgodnie z zapisami pkt VII.3.6.b.b) Procedury oceny i wyboru operacji w ramach poddziałania „Wsparcie na wdrażanie operacji w ramach strategii rozwoju lokalnego kierowanego przez społeczność” objętego PROW 2014-2020 realizowanych przez podmioty inne niż LGD, Rada Lokalnej Grupy Działania ,,Partnerstwo na Jurze” </w:t>
      </w:r>
      <w:r w:rsidRPr="004A2057">
        <w:rPr>
          <w:rFonts w:ascii="Times New Roman" w:eastAsia="Times New Roman" w:hAnsi="Times New Roman" w:cs="Times New Roman"/>
          <w:i/>
          <w:kern w:val="1"/>
          <w:sz w:val="24"/>
          <w:szCs w:val="24"/>
          <w:lang w:eastAsia="pl-PL"/>
        </w:rPr>
        <w:t xml:space="preserve">Kieruje  protest  wraz z otrzymaną od Wnioskodawcy dokumentacją do ZW. </w:t>
      </w:r>
    </w:p>
    <w:p w:rsidR="009132C9" w:rsidRPr="004A2057" w:rsidRDefault="009132C9" w:rsidP="004A2057">
      <w:pPr>
        <w:widowControl w:val="0"/>
        <w:suppressAutoHyphens/>
        <w:spacing w:after="0" w:line="360" w:lineRule="auto"/>
        <w:ind w:left="1080"/>
        <w:contextualSpacing/>
        <w:jc w:val="both"/>
        <w:rPr>
          <w:rFonts w:ascii="Times New Roman" w:eastAsia="Times New Roman" w:hAnsi="Times New Roman" w:cs="Times New Roman"/>
          <w:kern w:val="1"/>
          <w:sz w:val="24"/>
          <w:szCs w:val="24"/>
          <w:lang w:eastAsia="pl-PL"/>
        </w:rPr>
      </w:pPr>
    </w:p>
    <w:p w:rsidR="009132C9" w:rsidRPr="004A2057" w:rsidRDefault="009132C9" w:rsidP="004A2057">
      <w:pPr>
        <w:widowControl w:val="0"/>
        <w:numPr>
          <w:ilvl w:val="0"/>
          <w:numId w:val="10"/>
        </w:numPr>
        <w:suppressAutoHyphens/>
        <w:spacing w:after="0" w:line="360" w:lineRule="auto"/>
        <w:contextualSpacing/>
        <w:jc w:val="both"/>
        <w:rPr>
          <w:rFonts w:ascii="Times New Roman" w:eastAsia="Lucida Sans Unicode" w:hAnsi="Times New Roman" w:cs="Times New Roman"/>
          <w:kern w:val="1"/>
          <w:sz w:val="24"/>
          <w:szCs w:val="24"/>
        </w:rPr>
      </w:pPr>
      <w:r w:rsidRPr="004A2057">
        <w:rPr>
          <w:rFonts w:ascii="Times New Roman" w:eastAsia="Lucida Sans Unicode" w:hAnsi="Times New Roman" w:cs="Times New Roman"/>
          <w:color w:val="000000"/>
          <w:kern w:val="1"/>
          <w:sz w:val="24"/>
          <w:szCs w:val="24"/>
        </w:rPr>
        <w:t xml:space="preserve">Podsumowując w związku z w/w organ decyzyjny podtrzymuje decyzję z dnia 12.06.2019 r. w  świetle, której projekt pt. </w:t>
      </w:r>
      <w:r w:rsidRPr="004A2057">
        <w:rPr>
          <w:rFonts w:ascii="Times New Roman" w:eastAsia="Times New Roman" w:hAnsi="Times New Roman" w:cs="Times New Roman"/>
          <w:kern w:val="1"/>
          <w:sz w:val="24"/>
          <w:szCs w:val="24"/>
          <w:lang w:eastAsia="pl-PL"/>
        </w:rPr>
        <w:t xml:space="preserve">,,Rozpoczęcie działalności gospodarczej w zakresie świadczenia usług informatycznych, tworzenia oprogramowania oraz świadczenia usług kompleksowej oprawy muzycznej i dekoracji światłem imprez okolicznościowych” </w:t>
      </w:r>
      <w:r w:rsidRPr="004A2057">
        <w:rPr>
          <w:rFonts w:ascii="Times New Roman" w:eastAsia="Lucida Sans Unicode" w:hAnsi="Times New Roman" w:cs="Times New Roman"/>
          <w:color w:val="000000"/>
          <w:kern w:val="1"/>
          <w:sz w:val="24"/>
          <w:szCs w:val="24"/>
        </w:rPr>
        <w:t xml:space="preserve">jest niezgodny z LSR. </w:t>
      </w:r>
    </w:p>
    <w:p w:rsidR="009132C9" w:rsidRPr="004A2057" w:rsidRDefault="009132C9" w:rsidP="004A2057">
      <w:pPr>
        <w:spacing w:after="0" w:line="360" w:lineRule="auto"/>
        <w:jc w:val="both"/>
        <w:rPr>
          <w:rFonts w:ascii="Times New Roman" w:eastAsia="Times New Roman" w:hAnsi="Times New Roman" w:cs="Times New Roman"/>
          <w:color w:val="000000"/>
          <w:sz w:val="24"/>
          <w:szCs w:val="24"/>
          <w:lang w:eastAsia="pl-PL"/>
        </w:rPr>
      </w:pPr>
    </w:p>
    <w:p w:rsidR="009132C9" w:rsidRPr="004A2057" w:rsidRDefault="009132C9" w:rsidP="004A2057">
      <w:pPr>
        <w:spacing w:after="0" w:line="360" w:lineRule="auto"/>
        <w:jc w:val="both"/>
        <w:rPr>
          <w:rFonts w:ascii="Times New Roman" w:eastAsia="Times New Roman" w:hAnsi="Times New Roman" w:cs="Times New Roman"/>
          <w:b/>
          <w:color w:val="000000"/>
          <w:sz w:val="24"/>
          <w:szCs w:val="24"/>
          <w:lang w:eastAsia="pl-PL"/>
        </w:rPr>
      </w:pPr>
      <w:r w:rsidRPr="004A2057">
        <w:rPr>
          <w:rFonts w:ascii="Times New Roman" w:eastAsia="Times New Roman" w:hAnsi="Times New Roman" w:cs="Times New Roman"/>
          <w:b/>
          <w:color w:val="000000"/>
          <w:sz w:val="24"/>
          <w:szCs w:val="24"/>
          <w:lang w:eastAsia="pl-PL"/>
        </w:rPr>
        <w:t>Ad. 5 Weryfikacja wniesionego protestu dla wniosku nr 6</w:t>
      </w:r>
      <w:r w:rsidRPr="004A2057">
        <w:rPr>
          <w:rFonts w:ascii="Times New Roman" w:eastAsia="Times New Roman" w:hAnsi="Times New Roman" w:cs="Times New Roman"/>
          <w:b/>
          <w:sz w:val="24"/>
          <w:szCs w:val="24"/>
          <w:lang w:eastAsia="pl-PL"/>
        </w:rPr>
        <w:t>/2.1/1/2019</w:t>
      </w:r>
    </w:p>
    <w:p w:rsidR="0097753C" w:rsidRPr="004A2057" w:rsidRDefault="0097753C" w:rsidP="004A2057">
      <w:pPr>
        <w:spacing w:after="0" w:line="360" w:lineRule="auto"/>
        <w:jc w:val="both"/>
        <w:rPr>
          <w:rFonts w:ascii="Times New Roman" w:eastAsia="Times New Roman" w:hAnsi="Times New Roman" w:cs="Times New Roman"/>
          <w:color w:val="000000"/>
          <w:sz w:val="24"/>
          <w:szCs w:val="24"/>
          <w:lang w:eastAsia="pl-PL"/>
        </w:rPr>
      </w:pPr>
    </w:p>
    <w:p w:rsidR="009132C9" w:rsidRPr="004A2057" w:rsidRDefault="009132C9" w:rsidP="004A2057">
      <w:pPr>
        <w:pStyle w:val="Akapitzlist"/>
        <w:widowControl w:val="0"/>
        <w:numPr>
          <w:ilvl w:val="0"/>
          <w:numId w:val="14"/>
        </w:numPr>
        <w:suppressAutoHyphens/>
        <w:spacing w:after="0" w:line="360" w:lineRule="auto"/>
        <w:ind w:left="567" w:hanging="425"/>
        <w:jc w:val="both"/>
        <w:rPr>
          <w:rFonts w:ascii="Times New Roman" w:eastAsia="Lucida Sans Unicode" w:hAnsi="Times New Roman" w:cs="Times New Roman"/>
          <w:kern w:val="1"/>
          <w:sz w:val="24"/>
          <w:szCs w:val="24"/>
        </w:rPr>
      </w:pPr>
      <w:r w:rsidRPr="004A2057">
        <w:rPr>
          <w:rFonts w:ascii="Times New Roman" w:eastAsia="Lucida Sans Unicode" w:hAnsi="Times New Roman" w:cs="Times New Roman"/>
          <w:b/>
          <w:kern w:val="1"/>
          <w:sz w:val="24"/>
          <w:szCs w:val="24"/>
        </w:rPr>
        <w:t>Wnioskodawca składa protest od nieuzyskania przez operację wymaganej minimalnej liczby punktów w wyniku oceny operacji według lokalnych kryteriów wyboru operacji</w:t>
      </w:r>
      <w:r w:rsidRPr="004A2057">
        <w:rPr>
          <w:rFonts w:ascii="Times New Roman" w:eastAsia="Lucida Sans Unicode" w:hAnsi="Times New Roman" w:cs="Times New Roman"/>
          <w:kern w:val="1"/>
          <w:sz w:val="24"/>
          <w:szCs w:val="24"/>
        </w:rPr>
        <w:t xml:space="preserve">  </w:t>
      </w:r>
      <w:r w:rsidRPr="004A2057">
        <w:rPr>
          <w:rFonts w:ascii="Times New Roman" w:eastAsia="Calibri" w:hAnsi="Times New Roman" w:cs="Times New Roman"/>
          <w:kern w:val="1"/>
          <w:sz w:val="24"/>
          <w:szCs w:val="24"/>
        </w:rPr>
        <w:t>w zakresie</w:t>
      </w:r>
      <w:r w:rsidRPr="004A2057">
        <w:rPr>
          <w:rFonts w:ascii="Times New Roman" w:eastAsia="Lucida Sans Unicode" w:hAnsi="Times New Roman" w:cs="Times New Roman"/>
          <w:kern w:val="1"/>
          <w:sz w:val="24"/>
          <w:szCs w:val="24"/>
        </w:rPr>
        <w:t>:</w:t>
      </w:r>
    </w:p>
    <w:p w:rsidR="009132C9" w:rsidRPr="004A2057" w:rsidRDefault="009132C9" w:rsidP="004A2057">
      <w:pPr>
        <w:widowControl w:val="0"/>
        <w:numPr>
          <w:ilvl w:val="0"/>
          <w:numId w:val="12"/>
        </w:numPr>
        <w:tabs>
          <w:tab w:val="left" w:pos="1134"/>
        </w:tabs>
        <w:suppressAutoHyphens/>
        <w:spacing w:after="0" w:line="360" w:lineRule="auto"/>
        <w:ind w:left="1134" w:hanging="141"/>
        <w:contextualSpacing/>
        <w:jc w:val="both"/>
        <w:rPr>
          <w:rFonts w:ascii="Times New Roman" w:eastAsia="Lucida Sans Unicode" w:hAnsi="Times New Roman" w:cs="Times New Roman"/>
          <w:kern w:val="1"/>
          <w:sz w:val="24"/>
          <w:szCs w:val="24"/>
        </w:rPr>
      </w:pPr>
      <w:r w:rsidRPr="004A2057">
        <w:rPr>
          <w:rFonts w:ascii="Times New Roman" w:eastAsia="Lucida Sans Unicode" w:hAnsi="Times New Roman" w:cs="Times New Roman"/>
          <w:kern w:val="1"/>
          <w:sz w:val="24"/>
          <w:szCs w:val="24"/>
        </w:rPr>
        <w:t xml:space="preserve">Kryterium nr 4: Realizacja projektów wpływających na wybrane kluczowe obszary interwencji LSR – według wnioskodawcy projekt dotyczy działalności związanej </w:t>
      </w:r>
      <w:r w:rsidRPr="004A2057">
        <w:rPr>
          <w:rFonts w:ascii="Times New Roman" w:eastAsia="Lucida Sans Unicode" w:hAnsi="Times New Roman" w:cs="Times New Roman"/>
          <w:kern w:val="1"/>
          <w:sz w:val="24"/>
          <w:szCs w:val="24"/>
        </w:rPr>
        <w:br/>
        <w:t xml:space="preserve">z turystyką i powinien otrzymać w niniejszym kryterium 15 pkt. Produkcja nosidełek dla dzieci co jest zakresem operacji według wnioskodawcy pomaga młodym rodzicom na aktywne uczestnictwo w turystyce weekendowej, poznawaniu oferty turystycznej Chrzanolandii. </w:t>
      </w:r>
    </w:p>
    <w:p w:rsidR="009132C9" w:rsidRPr="004A2057" w:rsidRDefault="009132C9" w:rsidP="004A2057">
      <w:pPr>
        <w:widowControl w:val="0"/>
        <w:numPr>
          <w:ilvl w:val="0"/>
          <w:numId w:val="12"/>
        </w:numPr>
        <w:tabs>
          <w:tab w:val="left" w:pos="1134"/>
        </w:tabs>
        <w:suppressAutoHyphens/>
        <w:spacing w:after="0" w:line="360" w:lineRule="auto"/>
        <w:ind w:left="1134" w:hanging="141"/>
        <w:contextualSpacing/>
        <w:rPr>
          <w:rFonts w:ascii="Times New Roman" w:eastAsia="Lucida Sans Unicode" w:hAnsi="Times New Roman" w:cs="Times New Roman"/>
          <w:kern w:val="1"/>
          <w:sz w:val="24"/>
          <w:szCs w:val="24"/>
        </w:rPr>
      </w:pPr>
      <w:r w:rsidRPr="004A2057">
        <w:rPr>
          <w:rFonts w:ascii="Times New Roman" w:eastAsia="Lucida Sans Unicode" w:hAnsi="Times New Roman" w:cs="Times New Roman"/>
          <w:kern w:val="1"/>
          <w:sz w:val="24"/>
          <w:szCs w:val="24"/>
        </w:rPr>
        <w:lastRenderedPageBreak/>
        <w:t xml:space="preserve">Kryterium nr 6: Promocja LGD i marki Chrzanolandia – Wnioskodawca nie zgadza się z oceną Rady, że aplikacja rozumiana jako wzór wyszywany na nosidłach nie jest elementem promującym markę Chrzanolandia. </w:t>
      </w:r>
    </w:p>
    <w:p w:rsidR="009132C9" w:rsidRPr="004A2057" w:rsidRDefault="009132C9" w:rsidP="004A2057">
      <w:pPr>
        <w:spacing w:line="360" w:lineRule="auto"/>
        <w:rPr>
          <w:rFonts w:ascii="Times New Roman" w:hAnsi="Times New Roman" w:cs="Times New Roman"/>
          <w:b/>
          <w:sz w:val="24"/>
          <w:szCs w:val="24"/>
        </w:rPr>
      </w:pPr>
    </w:p>
    <w:p w:rsidR="00315CCC" w:rsidRPr="004A2057" w:rsidRDefault="00315CCC" w:rsidP="004A2057">
      <w:pPr>
        <w:pStyle w:val="Akapitzlist"/>
        <w:widowControl w:val="0"/>
        <w:numPr>
          <w:ilvl w:val="0"/>
          <w:numId w:val="14"/>
        </w:numPr>
        <w:suppressAutoHyphens/>
        <w:spacing w:after="0" w:line="360" w:lineRule="auto"/>
        <w:jc w:val="both"/>
        <w:rPr>
          <w:rFonts w:ascii="Times New Roman" w:eastAsia="Lucida Sans Unicode" w:hAnsi="Times New Roman" w:cs="Times New Roman"/>
          <w:b/>
          <w:kern w:val="1"/>
          <w:sz w:val="24"/>
          <w:szCs w:val="24"/>
        </w:rPr>
      </w:pPr>
      <w:r w:rsidRPr="004A2057">
        <w:rPr>
          <w:rFonts w:ascii="Times New Roman" w:eastAsia="Lucida Sans Unicode" w:hAnsi="Times New Roman" w:cs="Times New Roman"/>
          <w:b/>
          <w:kern w:val="1"/>
          <w:sz w:val="24"/>
          <w:szCs w:val="24"/>
        </w:rPr>
        <w:t>Wobec powyższego Rada Lokalnej Grupy Działania ,,Partnerstwo na Jurze”  Na podstawie § 14 ust. 1 oraz 2 Statutu Lokalnej Grupy Działania „Partnerstwo na Jurze”   oraz § 23 ust. 1 pkt 4c) Regulaminu Rady Lokalnej Grupy Działania  „Partnerstwo na Jurze” Rada uchwala co następuje:</w:t>
      </w:r>
    </w:p>
    <w:p w:rsidR="009132C9" w:rsidRPr="004A2057" w:rsidRDefault="00315CCC" w:rsidP="004A2057">
      <w:pPr>
        <w:widowControl w:val="0"/>
        <w:suppressAutoHyphens/>
        <w:spacing w:after="0" w:line="360" w:lineRule="auto"/>
        <w:ind w:left="993"/>
        <w:contextualSpacing/>
        <w:jc w:val="both"/>
        <w:rPr>
          <w:rFonts w:ascii="Times New Roman" w:eastAsia="Lucida Sans Unicode" w:hAnsi="Times New Roman" w:cs="Times New Roman"/>
          <w:b/>
          <w:kern w:val="1"/>
          <w:sz w:val="24"/>
          <w:szCs w:val="24"/>
        </w:rPr>
      </w:pPr>
      <w:r w:rsidRPr="004A2057">
        <w:rPr>
          <w:rFonts w:ascii="Times New Roman" w:eastAsia="Lucida Sans Unicode" w:hAnsi="Times New Roman" w:cs="Times New Roman"/>
          <w:b/>
          <w:kern w:val="1"/>
          <w:sz w:val="24"/>
          <w:szCs w:val="24"/>
        </w:rPr>
        <w:t>W wyniku powyższych analiz protest dotyczący wniosku numer 6/2.1/1/2019 zostaje NIE UWZGLĘDNIONY – załącznik nr 6 do niniejszego protokołu.</w:t>
      </w:r>
    </w:p>
    <w:p w:rsidR="00315CCC" w:rsidRPr="004A2057" w:rsidRDefault="00315CCC" w:rsidP="004A2057">
      <w:pPr>
        <w:widowControl w:val="0"/>
        <w:suppressAutoHyphens/>
        <w:spacing w:after="0" w:line="360" w:lineRule="auto"/>
        <w:ind w:left="360"/>
        <w:contextualSpacing/>
        <w:jc w:val="both"/>
        <w:rPr>
          <w:rFonts w:ascii="Times New Roman" w:eastAsia="Lucida Sans Unicode" w:hAnsi="Times New Roman" w:cs="Times New Roman"/>
          <w:kern w:val="1"/>
          <w:sz w:val="24"/>
          <w:szCs w:val="24"/>
        </w:rPr>
      </w:pPr>
    </w:p>
    <w:p w:rsidR="009132C9" w:rsidRPr="004A2057" w:rsidRDefault="009132C9" w:rsidP="004A2057">
      <w:pPr>
        <w:widowControl w:val="0"/>
        <w:numPr>
          <w:ilvl w:val="0"/>
          <w:numId w:val="13"/>
        </w:numPr>
        <w:suppressAutoHyphens/>
        <w:spacing w:after="0" w:line="360" w:lineRule="auto"/>
        <w:contextualSpacing/>
        <w:jc w:val="both"/>
        <w:rPr>
          <w:rFonts w:ascii="Times New Roman" w:eastAsia="Lucida Sans Unicode" w:hAnsi="Times New Roman" w:cs="Times New Roman"/>
          <w:kern w:val="1"/>
          <w:sz w:val="24"/>
          <w:szCs w:val="24"/>
        </w:rPr>
      </w:pPr>
      <w:r w:rsidRPr="004A2057">
        <w:rPr>
          <w:rFonts w:ascii="Times New Roman" w:eastAsia="Lucida Sans Unicode" w:hAnsi="Times New Roman" w:cs="Times New Roman"/>
          <w:kern w:val="1"/>
          <w:sz w:val="24"/>
          <w:szCs w:val="24"/>
          <w:u w:val="single"/>
        </w:rPr>
        <w:t>Kryterium nr 4 brzmi</w:t>
      </w:r>
      <w:r w:rsidRPr="004A2057">
        <w:rPr>
          <w:rFonts w:ascii="Times New Roman" w:eastAsia="Lucida Sans Unicode" w:hAnsi="Times New Roman" w:cs="Times New Roman"/>
          <w:kern w:val="1"/>
          <w:sz w:val="24"/>
          <w:szCs w:val="24"/>
        </w:rPr>
        <w:t xml:space="preserve">: Realizacja projektów wpływających na wybrane kluczowe obszary interwencji LSR- 0 pkt albo 15 pkt albo 20 pkt 15 pkt - projekt zakłada stworzenie działalności gospodarczej związanej z turystyką oraz zostało to w sposób szczegółowy uzasadnione i ma odzwierciedlenie w założonych kosztach. </w:t>
      </w:r>
    </w:p>
    <w:p w:rsidR="009132C9" w:rsidRPr="004A2057" w:rsidRDefault="009132C9" w:rsidP="004A2057">
      <w:pPr>
        <w:widowControl w:val="0"/>
        <w:suppressAutoHyphens/>
        <w:spacing w:after="0" w:line="360" w:lineRule="auto"/>
        <w:ind w:left="1506"/>
        <w:contextualSpacing/>
        <w:jc w:val="both"/>
        <w:rPr>
          <w:rFonts w:ascii="Times New Roman" w:eastAsia="Lucida Sans Unicode" w:hAnsi="Times New Roman" w:cs="Times New Roman"/>
          <w:kern w:val="1"/>
          <w:sz w:val="24"/>
          <w:szCs w:val="24"/>
        </w:rPr>
      </w:pPr>
      <w:r w:rsidRPr="004A2057">
        <w:rPr>
          <w:rFonts w:ascii="Times New Roman" w:eastAsia="Lucida Sans Unicode" w:hAnsi="Times New Roman" w:cs="Times New Roman"/>
          <w:kern w:val="1"/>
          <w:sz w:val="24"/>
          <w:szCs w:val="24"/>
        </w:rPr>
        <w:t>5 pkt - w wyniku realizacji operacji beneficjent utworzy lub wesprze istniejący produkt lokalny. Produkt lokalny to wyrób lub usługa, jest produkowany w sposób nieprzemysłowy, niemasowy, z surowców lokalnych lub przy użyciu lokalnych metod wytwarzania. Produkt lokalny to także produkt, który dla mieszkańców danego regionu jest codzienny, pospolity, natomiast dla osób z zewnątrz stanowi cos wyjątkowego i specyficznego. Do katalogu produktów lokalnych zaliczamy między innymi: plecionki/wikliniarstwo, garncarstwo, jedzenie, przetwory, rzeźbiarstwo.</w:t>
      </w:r>
      <w:r w:rsidR="00315CCC" w:rsidRPr="004A2057">
        <w:rPr>
          <w:rFonts w:ascii="Times New Roman" w:eastAsia="Lucida Sans Unicode" w:hAnsi="Times New Roman" w:cs="Times New Roman"/>
          <w:kern w:val="1"/>
          <w:sz w:val="24"/>
          <w:szCs w:val="24"/>
        </w:rPr>
        <w:t xml:space="preserve"> </w:t>
      </w:r>
      <w:r w:rsidRPr="004A2057">
        <w:rPr>
          <w:rFonts w:ascii="Times New Roman" w:eastAsia="Lucida Sans Unicode" w:hAnsi="Times New Roman" w:cs="Times New Roman"/>
          <w:kern w:val="1"/>
          <w:sz w:val="24"/>
          <w:szCs w:val="24"/>
        </w:rPr>
        <w:t xml:space="preserve">Punkty otrzymuje operacja, która swoją podstawową działalność wiąże z produktem lokalnym (nie jest to dodatkowy element w ofercie) </w:t>
      </w:r>
    </w:p>
    <w:p w:rsidR="009132C9" w:rsidRPr="004A2057" w:rsidRDefault="009132C9" w:rsidP="004A2057">
      <w:pPr>
        <w:widowControl w:val="0"/>
        <w:numPr>
          <w:ilvl w:val="0"/>
          <w:numId w:val="13"/>
        </w:numPr>
        <w:suppressAutoHyphens/>
        <w:spacing w:after="0" w:line="360" w:lineRule="auto"/>
        <w:contextualSpacing/>
        <w:jc w:val="both"/>
        <w:rPr>
          <w:rFonts w:ascii="Times New Roman" w:eastAsia="Lucida Sans Unicode" w:hAnsi="Times New Roman" w:cs="Times New Roman"/>
          <w:kern w:val="1"/>
          <w:sz w:val="24"/>
          <w:szCs w:val="24"/>
        </w:rPr>
      </w:pPr>
      <w:r w:rsidRPr="004A2057">
        <w:rPr>
          <w:rFonts w:ascii="Times New Roman" w:eastAsia="Calibri" w:hAnsi="Times New Roman" w:cs="Times New Roman"/>
          <w:kern w:val="1"/>
          <w:sz w:val="24"/>
          <w:szCs w:val="24"/>
        </w:rPr>
        <w:t>Kryterium nr 6 brzmi: Promocja LGD i marki Chrzanolandia – 0 pkt albo 4 pkt albo 6pkt albo 10 pkt</w:t>
      </w:r>
    </w:p>
    <w:p w:rsidR="009132C9" w:rsidRPr="004A2057" w:rsidRDefault="009132C9" w:rsidP="004A2057">
      <w:pPr>
        <w:widowControl w:val="0"/>
        <w:suppressAutoHyphens/>
        <w:spacing w:after="0" w:line="360" w:lineRule="auto"/>
        <w:ind w:left="1506"/>
        <w:contextualSpacing/>
        <w:jc w:val="both"/>
        <w:rPr>
          <w:rFonts w:ascii="Times New Roman" w:eastAsia="Times New Roman" w:hAnsi="Times New Roman" w:cs="Times New Roman"/>
          <w:kern w:val="1"/>
          <w:sz w:val="24"/>
          <w:szCs w:val="24"/>
          <w:lang w:eastAsia="pl-PL"/>
        </w:rPr>
      </w:pPr>
      <w:r w:rsidRPr="004A2057">
        <w:rPr>
          <w:rFonts w:ascii="Times New Roman" w:eastAsia="Times New Roman" w:hAnsi="Times New Roman" w:cs="Times New Roman"/>
          <w:kern w:val="1"/>
          <w:sz w:val="24"/>
          <w:szCs w:val="24"/>
          <w:lang w:eastAsia="pl-PL"/>
        </w:rPr>
        <w:t>0 pkt- beneficjent nie deklaruje, że będzie promował LGD i markę Chrzanolandia na tablicy informacyjnej</w:t>
      </w:r>
    </w:p>
    <w:p w:rsidR="009132C9" w:rsidRPr="004A2057" w:rsidRDefault="009132C9" w:rsidP="004A2057">
      <w:pPr>
        <w:widowControl w:val="0"/>
        <w:suppressAutoHyphens/>
        <w:spacing w:after="0" w:line="360" w:lineRule="auto"/>
        <w:ind w:left="1506"/>
        <w:contextualSpacing/>
        <w:jc w:val="both"/>
        <w:rPr>
          <w:rFonts w:ascii="Times New Roman" w:eastAsia="Times New Roman" w:hAnsi="Times New Roman" w:cs="Times New Roman"/>
          <w:kern w:val="1"/>
          <w:sz w:val="24"/>
          <w:szCs w:val="24"/>
          <w:lang w:eastAsia="pl-PL"/>
        </w:rPr>
      </w:pPr>
      <w:r w:rsidRPr="004A2057">
        <w:rPr>
          <w:rFonts w:ascii="Times New Roman" w:eastAsia="Times New Roman" w:hAnsi="Times New Roman" w:cs="Times New Roman"/>
          <w:kern w:val="1"/>
          <w:sz w:val="24"/>
          <w:szCs w:val="24"/>
          <w:lang w:eastAsia="pl-PL"/>
        </w:rPr>
        <w:t xml:space="preserve">4 pkt – beneficjent założył w projekcie zakup tablicy informacyjnej PCV o rozmiarach 50cm x 40cm oraz zaplanował montaż jej w </w:t>
      </w:r>
      <w:r w:rsidR="00315CCC" w:rsidRPr="004A2057">
        <w:rPr>
          <w:rFonts w:ascii="Times New Roman" w:eastAsia="Times New Roman" w:hAnsi="Times New Roman" w:cs="Times New Roman"/>
          <w:kern w:val="1"/>
          <w:sz w:val="24"/>
          <w:szCs w:val="24"/>
          <w:lang w:eastAsia="pl-PL"/>
        </w:rPr>
        <w:t>c</w:t>
      </w:r>
      <w:r w:rsidRPr="004A2057">
        <w:rPr>
          <w:rFonts w:ascii="Times New Roman" w:eastAsia="Times New Roman" w:hAnsi="Times New Roman" w:cs="Times New Roman"/>
          <w:kern w:val="1"/>
          <w:sz w:val="24"/>
          <w:szCs w:val="24"/>
          <w:lang w:eastAsia="pl-PL"/>
        </w:rPr>
        <w:t>entralnym/widocznym miejscu związanym z realizacją projektu oraz zapisał w projekcie lokalizację miejsca.</w:t>
      </w:r>
    </w:p>
    <w:p w:rsidR="009132C9" w:rsidRPr="004A2057" w:rsidRDefault="009132C9" w:rsidP="004A2057">
      <w:pPr>
        <w:widowControl w:val="0"/>
        <w:suppressAutoHyphens/>
        <w:spacing w:after="0" w:line="360" w:lineRule="auto"/>
        <w:ind w:left="1506"/>
        <w:contextualSpacing/>
        <w:jc w:val="both"/>
        <w:rPr>
          <w:rFonts w:ascii="Times New Roman" w:eastAsia="Times New Roman" w:hAnsi="Times New Roman" w:cs="Times New Roman"/>
          <w:kern w:val="1"/>
          <w:sz w:val="24"/>
          <w:szCs w:val="24"/>
          <w:lang w:eastAsia="pl-PL"/>
        </w:rPr>
      </w:pPr>
      <w:r w:rsidRPr="004A2057">
        <w:rPr>
          <w:rFonts w:ascii="Times New Roman" w:eastAsia="Times New Roman" w:hAnsi="Times New Roman" w:cs="Times New Roman"/>
          <w:kern w:val="1"/>
          <w:sz w:val="24"/>
          <w:szCs w:val="24"/>
          <w:lang w:eastAsia="pl-PL"/>
        </w:rPr>
        <w:t xml:space="preserve">6pkt – dodatkowa forma promocji marki </w:t>
      </w:r>
      <w:proofErr w:type="spellStart"/>
      <w:r w:rsidRPr="004A2057">
        <w:rPr>
          <w:rFonts w:ascii="Times New Roman" w:eastAsia="Times New Roman" w:hAnsi="Times New Roman" w:cs="Times New Roman"/>
          <w:kern w:val="1"/>
          <w:sz w:val="24"/>
          <w:szCs w:val="24"/>
          <w:lang w:eastAsia="pl-PL"/>
        </w:rPr>
        <w:t>chrzanolandia</w:t>
      </w:r>
      <w:proofErr w:type="spellEnd"/>
      <w:r w:rsidRPr="004A2057">
        <w:rPr>
          <w:rFonts w:ascii="Times New Roman" w:eastAsia="Times New Roman" w:hAnsi="Times New Roman" w:cs="Times New Roman"/>
          <w:kern w:val="1"/>
          <w:sz w:val="24"/>
          <w:szCs w:val="24"/>
          <w:lang w:eastAsia="pl-PL"/>
        </w:rPr>
        <w:t>.</w:t>
      </w:r>
      <w:r w:rsidR="00315CCC" w:rsidRPr="004A2057">
        <w:rPr>
          <w:rFonts w:ascii="Times New Roman" w:eastAsia="Times New Roman" w:hAnsi="Times New Roman" w:cs="Times New Roman"/>
          <w:kern w:val="1"/>
          <w:sz w:val="24"/>
          <w:szCs w:val="24"/>
          <w:lang w:eastAsia="pl-PL"/>
        </w:rPr>
        <w:t xml:space="preserve"> </w:t>
      </w:r>
      <w:r w:rsidRPr="004A2057">
        <w:rPr>
          <w:rFonts w:ascii="Times New Roman" w:eastAsia="Times New Roman" w:hAnsi="Times New Roman" w:cs="Times New Roman"/>
          <w:kern w:val="1"/>
          <w:sz w:val="24"/>
          <w:szCs w:val="24"/>
          <w:lang w:eastAsia="pl-PL"/>
        </w:rPr>
        <w:t xml:space="preserve">Beneficjent założył we wniosku dodatkową formę promocji marki </w:t>
      </w:r>
      <w:r w:rsidR="00315CCC" w:rsidRPr="004A2057">
        <w:rPr>
          <w:rFonts w:ascii="Times New Roman" w:eastAsia="Times New Roman" w:hAnsi="Times New Roman" w:cs="Times New Roman"/>
          <w:kern w:val="1"/>
          <w:sz w:val="24"/>
          <w:szCs w:val="24"/>
          <w:lang w:eastAsia="pl-PL"/>
        </w:rPr>
        <w:t>Chrzanolandia</w:t>
      </w:r>
      <w:r w:rsidRPr="004A2057">
        <w:rPr>
          <w:rFonts w:ascii="Times New Roman" w:eastAsia="Times New Roman" w:hAnsi="Times New Roman" w:cs="Times New Roman"/>
          <w:kern w:val="1"/>
          <w:sz w:val="24"/>
          <w:szCs w:val="24"/>
          <w:lang w:eastAsia="pl-PL"/>
        </w:rPr>
        <w:t xml:space="preserve"> i opisał to we wniosku (poza tablicą informacyjną będzie promował również markę poprzez umieszczenie </w:t>
      </w:r>
      <w:r w:rsidRPr="004A2057">
        <w:rPr>
          <w:rFonts w:ascii="Times New Roman" w:eastAsia="Times New Roman" w:hAnsi="Times New Roman" w:cs="Times New Roman"/>
          <w:kern w:val="1"/>
          <w:sz w:val="24"/>
          <w:szCs w:val="24"/>
          <w:lang w:eastAsia="pl-PL"/>
        </w:rPr>
        <w:lastRenderedPageBreak/>
        <w:t xml:space="preserve">logo na własnej stronie www, </w:t>
      </w:r>
      <w:proofErr w:type="spellStart"/>
      <w:r w:rsidRPr="004A2057">
        <w:rPr>
          <w:rFonts w:ascii="Times New Roman" w:eastAsia="Times New Roman" w:hAnsi="Times New Roman" w:cs="Times New Roman"/>
          <w:kern w:val="1"/>
          <w:sz w:val="24"/>
          <w:szCs w:val="24"/>
          <w:lang w:eastAsia="pl-PL"/>
        </w:rPr>
        <w:t>facebooku</w:t>
      </w:r>
      <w:proofErr w:type="spellEnd"/>
      <w:r w:rsidRPr="004A2057">
        <w:rPr>
          <w:rFonts w:ascii="Times New Roman" w:eastAsia="Times New Roman" w:hAnsi="Times New Roman" w:cs="Times New Roman"/>
          <w:kern w:val="1"/>
          <w:sz w:val="24"/>
          <w:szCs w:val="24"/>
          <w:lang w:eastAsia="pl-PL"/>
        </w:rPr>
        <w:t>, w materiałach promocyjnych, w nazwie projektu, umieści duży szyld marki w miejscu realizacji projektu - minimum trzy formy muszą zostać wykorzystane by otrzymać punkty</w:t>
      </w:r>
    </w:p>
    <w:p w:rsidR="009132C9" w:rsidRPr="004A2057" w:rsidRDefault="009132C9" w:rsidP="004A2057">
      <w:pPr>
        <w:widowControl w:val="0"/>
        <w:suppressAutoHyphens/>
        <w:spacing w:after="0" w:line="360" w:lineRule="auto"/>
        <w:ind w:left="1506"/>
        <w:contextualSpacing/>
        <w:jc w:val="both"/>
        <w:rPr>
          <w:rFonts w:ascii="Times New Roman" w:eastAsia="Times New Roman" w:hAnsi="Times New Roman" w:cs="Times New Roman"/>
          <w:kern w:val="1"/>
          <w:sz w:val="24"/>
          <w:szCs w:val="24"/>
          <w:lang w:eastAsia="pl-PL"/>
        </w:rPr>
      </w:pPr>
    </w:p>
    <w:p w:rsidR="009132C9" w:rsidRPr="004A2057" w:rsidRDefault="009132C9" w:rsidP="004A2057">
      <w:pPr>
        <w:spacing w:after="0" w:line="360" w:lineRule="auto"/>
        <w:jc w:val="both"/>
        <w:rPr>
          <w:rFonts w:ascii="Times New Roman" w:hAnsi="Times New Roman" w:cs="Times New Roman"/>
          <w:b/>
          <w:sz w:val="24"/>
          <w:szCs w:val="24"/>
        </w:rPr>
      </w:pPr>
      <w:r w:rsidRPr="004A2057">
        <w:rPr>
          <w:rFonts w:ascii="Times New Roman" w:hAnsi="Times New Roman" w:cs="Times New Roman"/>
          <w:b/>
          <w:sz w:val="24"/>
          <w:szCs w:val="24"/>
        </w:rPr>
        <w:t xml:space="preserve">              Uzasadnienie Rady LGD:</w:t>
      </w:r>
    </w:p>
    <w:p w:rsidR="009132C9" w:rsidRPr="004A2057" w:rsidRDefault="009132C9" w:rsidP="004A2057">
      <w:pPr>
        <w:spacing w:after="0" w:line="360" w:lineRule="auto"/>
        <w:ind w:left="1560" w:firstLine="360"/>
        <w:jc w:val="both"/>
        <w:rPr>
          <w:rFonts w:ascii="Times New Roman" w:hAnsi="Times New Roman" w:cs="Times New Roman"/>
          <w:b/>
          <w:sz w:val="24"/>
          <w:szCs w:val="24"/>
        </w:rPr>
      </w:pPr>
    </w:p>
    <w:p w:rsidR="009132C9" w:rsidRPr="004A2057" w:rsidRDefault="009132C9" w:rsidP="004A2057">
      <w:pPr>
        <w:spacing w:after="0" w:line="360" w:lineRule="auto"/>
        <w:ind w:left="1560"/>
        <w:jc w:val="both"/>
        <w:rPr>
          <w:rFonts w:ascii="Times New Roman" w:hAnsi="Times New Roman" w:cs="Times New Roman"/>
          <w:sz w:val="24"/>
          <w:szCs w:val="24"/>
        </w:rPr>
      </w:pPr>
      <w:r w:rsidRPr="004A2057">
        <w:rPr>
          <w:rFonts w:ascii="Times New Roman" w:hAnsi="Times New Roman" w:cs="Times New Roman"/>
          <w:b/>
          <w:sz w:val="24"/>
          <w:szCs w:val="24"/>
        </w:rPr>
        <w:t>Ad 1.</w:t>
      </w:r>
      <w:r w:rsidRPr="004A2057">
        <w:rPr>
          <w:rFonts w:ascii="Times New Roman" w:hAnsi="Times New Roman" w:cs="Times New Roman"/>
          <w:sz w:val="24"/>
          <w:szCs w:val="24"/>
        </w:rPr>
        <w:t xml:space="preserve"> Projekt nie zakłada stworzenia działalności związanej z turystyką – produkcja nosidełek dla dzieci nie jest branżą turystyczną. Nie ma również odzwierciedlenia w założonych kosztach które wskazywałyby na działalność powiązaną z turystyką. Kod PKD nie wskazuje na działalność związaną z turystyką. Projekt nie wykazuje bezpośredniego związku z turystyką. Przyjmując wykładnie Wnioskodawcy odnośnie produktów turystycznych,  można by założyć że sklep spożywczy mający w swoim asortymencie np. wodę, którą nabywają turyści spełnia warunki powyższego kryterium.</w:t>
      </w:r>
    </w:p>
    <w:p w:rsidR="009132C9" w:rsidRPr="004A2057" w:rsidRDefault="009132C9" w:rsidP="004A2057">
      <w:pPr>
        <w:spacing w:after="0" w:line="360" w:lineRule="auto"/>
        <w:ind w:left="1560"/>
        <w:jc w:val="both"/>
        <w:rPr>
          <w:rFonts w:ascii="Times New Roman" w:hAnsi="Times New Roman" w:cs="Times New Roman"/>
          <w:sz w:val="24"/>
          <w:szCs w:val="24"/>
        </w:rPr>
      </w:pPr>
    </w:p>
    <w:p w:rsidR="009132C9" w:rsidRPr="004A2057" w:rsidRDefault="009132C9" w:rsidP="004A2057">
      <w:pPr>
        <w:spacing w:after="0" w:line="360" w:lineRule="auto"/>
        <w:ind w:left="1560"/>
        <w:jc w:val="both"/>
        <w:rPr>
          <w:rFonts w:ascii="Times New Roman" w:hAnsi="Times New Roman" w:cs="Times New Roman"/>
          <w:b/>
          <w:sz w:val="24"/>
          <w:szCs w:val="24"/>
        </w:rPr>
      </w:pPr>
      <w:r w:rsidRPr="004A2057">
        <w:rPr>
          <w:rFonts w:ascii="Times New Roman" w:hAnsi="Times New Roman" w:cs="Times New Roman"/>
          <w:b/>
          <w:sz w:val="24"/>
          <w:szCs w:val="24"/>
        </w:rPr>
        <w:t xml:space="preserve">Ad. 2. </w:t>
      </w:r>
      <w:r w:rsidRPr="004A2057">
        <w:rPr>
          <w:rFonts w:ascii="Times New Roman" w:hAnsi="Times New Roman" w:cs="Times New Roman"/>
          <w:sz w:val="24"/>
          <w:szCs w:val="24"/>
        </w:rPr>
        <w:t xml:space="preserve">Wnioskodawca zdeklarował we wniosku  zakup tablicy informacyjnej PCV o rozmiarach 50cm x 40cm oraz na poprawkach  zapisał miejsca jej lokalizacji i otrzymał 4 pkt. Beneficjent podał trzy formy dodatkowej formy promocji marki ,,Chrzanolandia”: www, </w:t>
      </w:r>
      <w:proofErr w:type="spellStart"/>
      <w:r w:rsidRPr="004A2057">
        <w:rPr>
          <w:rFonts w:ascii="Times New Roman" w:hAnsi="Times New Roman" w:cs="Times New Roman"/>
          <w:sz w:val="24"/>
          <w:szCs w:val="24"/>
        </w:rPr>
        <w:t>fb</w:t>
      </w:r>
      <w:proofErr w:type="spellEnd"/>
      <w:r w:rsidRPr="004A2057">
        <w:rPr>
          <w:rFonts w:ascii="Times New Roman" w:hAnsi="Times New Roman" w:cs="Times New Roman"/>
          <w:sz w:val="24"/>
          <w:szCs w:val="24"/>
        </w:rPr>
        <w:t>, projekt jednej aplikacji na nosidłach. Opis kryterium wskazuje, że katalog dodatkowych form jest zamknięty i określony, aplikacja nie jest trzecią dodatkową formą promocji i związku z powyższym Rada LGD nie przyznała punktów.</w:t>
      </w:r>
    </w:p>
    <w:p w:rsidR="009132C9" w:rsidRPr="004A2057" w:rsidRDefault="009132C9" w:rsidP="004A2057">
      <w:pPr>
        <w:spacing w:after="0" w:line="360" w:lineRule="auto"/>
        <w:ind w:firstLine="708"/>
        <w:jc w:val="both"/>
        <w:rPr>
          <w:rFonts w:ascii="Times New Roman" w:hAnsi="Times New Roman" w:cs="Times New Roman"/>
          <w:sz w:val="24"/>
          <w:szCs w:val="24"/>
        </w:rPr>
      </w:pPr>
    </w:p>
    <w:p w:rsidR="009132C9" w:rsidRPr="004A2057" w:rsidRDefault="009132C9" w:rsidP="004A2057">
      <w:pPr>
        <w:widowControl w:val="0"/>
        <w:numPr>
          <w:ilvl w:val="0"/>
          <w:numId w:val="14"/>
        </w:numPr>
        <w:suppressAutoHyphens/>
        <w:spacing w:after="0" w:line="360" w:lineRule="auto"/>
        <w:ind w:left="567" w:hanging="567"/>
        <w:contextualSpacing/>
        <w:jc w:val="both"/>
        <w:rPr>
          <w:rFonts w:ascii="Times New Roman" w:eastAsia="Times New Roman" w:hAnsi="Times New Roman" w:cs="Times New Roman"/>
          <w:kern w:val="1"/>
          <w:sz w:val="24"/>
          <w:szCs w:val="24"/>
          <w:lang w:eastAsia="pl-PL"/>
        </w:rPr>
      </w:pPr>
      <w:r w:rsidRPr="004A2057">
        <w:rPr>
          <w:rFonts w:ascii="Times New Roman" w:eastAsia="Times New Roman" w:hAnsi="Times New Roman" w:cs="Times New Roman"/>
          <w:kern w:val="1"/>
          <w:sz w:val="24"/>
          <w:szCs w:val="24"/>
          <w:lang w:eastAsia="pl-PL"/>
        </w:rPr>
        <w:t xml:space="preserve">Zgodnie z zapisami pkt VII.3 Procedury oceny i wyboru operacji w ramach poddziałania „Wsparcie na wdrażanie operacji w ramach strategii rozwoju lokalnego kierowanego przez społeczność” objętego PROW 2014-2020 realizowanych przez podmioty inne niż LGD, Rada Lokalnej Grupy Działania ,,Partnerstwo na Jurze” </w:t>
      </w:r>
      <w:r w:rsidRPr="004A2057">
        <w:rPr>
          <w:rFonts w:ascii="Times New Roman" w:eastAsia="Times New Roman" w:hAnsi="Times New Roman" w:cs="Times New Roman"/>
          <w:i/>
          <w:kern w:val="1"/>
          <w:sz w:val="24"/>
          <w:szCs w:val="24"/>
          <w:lang w:eastAsia="pl-PL"/>
        </w:rPr>
        <w:t xml:space="preserve">Kieruje  protest  wraz </w:t>
      </w:r>
      <w:r w:rsidRPr="004A2057">
        <w:rPr>
          <w:rFonts w:ascii="Times New Roman" w:eastAsia="Times New Roman" w:hAnsi="Times New Roman" w:cs="Times New Roman"/>
          <w:i/>
          <w:kern w:val="1"/>
          <w:sz w:val="24"/>
          <w:szCs w:val="24"/>
          <w:lang w:eastAsia="pl-PL"/>
        </w:rPr>
        <w:br/>
        <w:t xml:space="preserve">z otrzymaną od Wnioskodawcy dokumentacją do ZW. </w:t>
      </w:r>
    </w:p>
    <w:p w:rsidR="009132C9" w:rsidRPr="004A2057" w:rsidRDefault="009132C9" w:rsidP="004A2057">
      <w:pPr>
        <w:widowControl w:val="0"/>
        <w:suppressAutoHyphens/>
        <w:spacing w:after="0" w:line="360" w:lineRule="auto"/>
        <w:ind w:left="567"/>
        <w:contextualSpacing/>
        <w:jc w:val="both"/>
        <w:rPr>
          <w:rFonts w:ascii="Times New Roman" w:eastAsia="Times New Roman" w:hAnsi="Times New Roman" w:cs="Times New Roman"/>
          <w:kern w:val="1"/>
          <w:sz w:val="24"/>
          <w:szCs w:val="24"/>
          <w:lang w:eastAsia="pl-PL"/>
        </w:rPr>
      </w:pPr>
    </w:p>
    <w:p w:rsidR="009132C9" w:rsidRPr="004A2057" w:rsidRDefault="009132C9" w:rsidP="004A2057">
      <w:pPr>
        <w:widowControl w:val="0"/>
        <w:numPr>
          <w:ilvl w:val="0"/>
          <w:numId w:val="14"/>
        </w:numPr>
        <w:suppressAutoHyphens/>
        <w:spacing w:after="0" w:line="360" w:lineRule="auto"/>
        <w:ind w:left="567" w:hanging="567"/>
        <w:contextualSpacing/>
        <w:jc w:val="both"/>
        <w:rPr>
          <w:rFonts w:ascii="Times New Roman" w:eastAsia="Times New Roman" w:hAnsi="Times New Roman" w:cs="Times New Roman"/>
          <w:kern w:val="1"/>
          <w:sz w:val="24"/>
          <w:szCs w:val="24"/>
          <w:lang w:eastAsia="pl-PL"/>
        </w:rPr>
      </w:pPr>
      <w:r w:rsidRPr="004A2057">
        <w:rPr>
          <w:rFonts w:ascii="Times New Roman" w:eastAsia="Lucida Sans Unicode" w:hAnsi="Times New Roman" w:cs="Times New Roman"/>
          <w:color w:val="000000"/>
          <w:kern w:val="1"/>
          <w:sz w:val="24"/>
          <w:szCs w:val="24"/>
        </w:rPr>
        <w:t xml:space="preserve">Podsumowując w związku z w/w organ decyzyjny podtrzymuje decyzję z dnia 12.06.2019 r. w  świetle, której projekt pt. </w:t>
      </w:r>
      <w:r w:rsidRPr="004A2057">
        <w:rPr>
          <w:rFonts w:ascii="Times New Roman" w:eastAsia="Times New Roman" w:hAnsi="Times New Roman" w:cs="Times New Roman"/>
          <w:kern w:val="1"/>
          <w:sz w:val="24"/>
          <w:szCs w:val="24"/>
          <w:lang w:eastAsia="pl-PL"/>
        </w:rPr>
        <w:t>,,Uruchomienie  działalności gospodarczej sprzedaży nosideł dla niemowląt i dzieci Doux-Doux” nie otrzymuje minimalnej liczby punktów według lokalnych kryteriów wyboru operacji.</w:t>
      </w:r>
    </w:p>
    <w:p w:rsidR="009132C9" w:rsidRPr="004A2057" w:rsidRDefault="009132C9" w:rsidP="004A2057">
      <w:pPr>
        <w:spacing w:line="360" w:lineRule="auto"/>
        <w:jc w:val="both"/>
        <w:rPr>
          <w:rFonts w:ascii="Times New Roman" w:hAnsi="Times New Roman" w:cs="Times New Roman"/>
          <w:sz w:val="24"/>
          <w:szCs w:val="24"/>
        </w:rPr>
      </w:pPr>
    </w:p>
    <w:p w:rsidR="0097753C" w:rsidRPr="004A2057" w:rsidRDefault="0097753C" w:rsidP="004A2057">
      <w:pPr>
        <w:spacing w:after="0" w:line="360" w:lineRule="auto"/>
        <w:jc w:val="both"/>
        <w:rPr>
          <w:rFonts w:ascii="Times New Roman" w:eastAsia="Times New Roman" w:hAnsi="Times New Roman" w:cs="Times New Roman"/>
          <w:b/>
          <w:color w:val="000000"/>
          <w:sz w:val="24"/>
          <w:szCs w:val="24"/>
          <w:lang w:eastAsia="pl-PL"/>
        </w:rPr>
      </w:pPr>
      <w:r w:rsidRPr="004A2057">
        <w:rPr>
          <w:rFonts w:ascii="Times New Roman" w:eastAsia="Times New Roman" w:hAnsi="Times New Roman" w:cs="Times New Roman"/>
          <w:b/>
          <w:color w:val="000000"/>
          <w:sz w:val="24"/>
          <w:szCs w:val="24"/>
          <w:lang w:eastAsia="pl-PL"/>
        </w:rPr>
        <w:t xml:space="preserve">Ad. </w:t>
      </w:r>
      <w:r w:rsidR="009132C9" w:rsidRPr="004A2057">
        <w:rPr>
          <w:rFonts w:ascii="Times New Roman" w:eastAsia="Times New Roman" w:hAnsi="Times New Roman" w:cs="Times New Roman"/>
          <w:b/>
          <w:color w:val="000000"/>
          <w:sz w:val="24"/>
          <w:szCs w:val="24"/>
          <w:lang w:eastAsia="pl-PL"/>
        </w:rPr>
        <w:t>6</w:t>
      </w:r>
      <w:r w:rsidRPr="004A2057">
        <w:rPr>
          <w:rFonts w:ascii="Times New Roman" w:eastAsia="Times New Roman" w:hAnsi="Times New Roman" w:cs="Times New Roman"/>
          <w:b/>
          <w:color w:val="000000"/>
          <w:sz w:val="24"/>
          <w:szCs w:val="24"/>
          <w:lang w:eastAsia="pl-PL"/>
        </w:rPr>
        <w:t xml:space="preserve"> Zakończenie</w:t>
      </w:r>
    </w:p>
    <w:p w:rsidR="0097753C" w:rsidRPr="004A2057" w:rsidRDefault="009132C9" w:rsidP="004A2057">
      <w:pPr>
        <w:spacing w:after="0" w:line="360" w:lineRule="auto"/>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lastRenderedPageBreak/>
        <w:t>Przewodniczący Maciej Filipek</w:t>
      </w:r>
      <w:r w:rsidR="0097753C" w:rsidRPr="004A2057">
        <w:rPr>
          <w:rFonts w:ascii="Times New Roman" w:eastAsia="Times New Roman" w:hAnsi="Times New Roman" w:cs="Times New Roman"/>
          <w:color w:val="000000"/>
          <w:sz w:val="24"/>
          <w:szCs w:val="24"/>
          <w:lang w:eastAsia="pl-PL"/>
        </w:rPr>
        <w:t xml:space="preserve"> z uwagi na wyczerpanie porządku obrad zakończył posiedzenie </w:t>
      </w:r>
      <w:r w:rsidRPr="004A2057">
        <w:rPr>
          <w:rFonts w:ascii="Times New Roman" w:eastAsia="Times New Roman" w:hAnsi="Times New Roman" w:cs="Times New Roman"/>
          <w:color w:val="000000"/>
          <w:sz w:val="24"/>
          <w:szCs w:val="24"/>
          <w:lang w:eastAsia="pl-PL"/>
        </w:rPr>
        <w:t>Rady</w:t>
      </w:r>
      <w:r w:rsidR="0097753C" w:rsidRPr="004A2057">
        <w:rPr>
          <w:rFonts w:ascii="Times New Roman" w:eastAsia="Times New Roman" w:hAnsi="Times New Roman" w:cs="Times New Roman"/>
          <w:color w:val="000000"/>
          <w:sz w:val="24"/>
          <w:szCs w:val="24"/>
          <w:lang w:eastAsia="pl-PL"/>
        </w:rPr>
        <w:t xml:space="preserve"> LGD.</w:t>
      </w:r>
    </w:p>
    <w:p w:rsidR="0097753C" w:rsidRPr="004A2057" w:rsidRDefault="0097753C" w:rsidP="004A2057">
      <w:pPr>
        <w:tabs>
          <w:tab w:val="center" w:pos="2040"/>
        </w:tabs>
        <w:spacing w:after="0" w:line="360" w:lineRule="auto"/>
        <w:jc w:val="both"/>
        <w:rPr>
          <w:rFonts w:ascii="Times New Roman" w:eastAsia="Times New Roman" w:hAnsi="Times New Roman" w:cs="Times New Roman"/>
          <w:color w:val="000000"/>
          <w:sz w:val="24"/>
          <w:szCs w:val="24"/>
          <w:lang w:eastAsia="pl-PL"/>
        </w:rPr>
      </w:pPr>
    </w:p>
    <w:p w:rsidR="0097753C" w:rsidRPr="004A2057" w:rsidRDefault="0097753C" w:rsidP="004A2057">
      <w:pPr>
        <w:tabs>
          <w:tab w:val="center" w:pos="2040"/>
        </w:tabs>
        <w:spacing w:after="0" w:line="360" w:lineRule="auto"/>
        <w:jc w:val="both"/>
        <w:rPr>
          <w:rFonts w:ascii="Times New Roman" w:eastAsia="Times New Roman" w:hAnsi="Times New Roman" w:cs="Times New Roman"/>
          <w:color w:val="000000"/>
          <w:sz w:val="24"/>
          <w:szCs w:val="24"/>
          <w:lang w:eastAsia="pl-PL"/>
        </w:rPr>
      </w:pPr>
    </w:p>
    <w:p w:rsidR="0097753C" w:rsidRPr="004A2057" w:rsidRDefault="0097753C" w:rsidP="004A2057">
      <w:pPr>
        <w:tabs>
          <w:tab w:val="center" w:pos="2040"/>
        </w:tabs>
        <w:spacing w:after="0" w:line="360" w:lineRule="auto"/>
        <w:jc w:val="both"/>
        <w:rPr>
          <w:rFonts w:ascii="Times New Roman" w:eastAsia="Times New Roman" w:hAnsi="Times New Roman" w:cs="Times New Roman"/>
          <w:color w:val="000000"/>
          <w:sz w:val="24"/>
          <w:szCs w:val="24"/>
          <w:lang w:eastAsia="pl-PL"/>
        </w:rPr>
      </w:pPr>
      <w:r w:rsidRPr="004A2057">
        <w:rPr>
          <w:rFonts w:ascii="Times New Roman" w:eastAsia="Times New Roman" w:hAnsi="Times New Roman" w:cs="Times New Roman"/>
          <w:color w:val="000000"/>
          <w:sz w:val="24"/>
          <w:szCs w:val="24"/>
          <w:lang w:eastAsia="pl-PL"/>
        </w:rPr>
        <w:tab/>
        <w:t>Protokolant:</w:t>
      </w:r>
      <w:r w:rsidR="009132C9" w:rsidRPr="004A2057">
        <w:rPr>
          <w:rFonts w:ascii="Times New Roman" w:eastAsia="Times New Roman" w:hAnsi="Times New Roman" w:cs="Times New Roman"/>
          <w:color w:val="000000"/>
          <w:sz w:val="24"/>
          <w:szCs w:val="24"/>
          <w:lang w:eastAsia="pl-PL"/>
        </w:rPr>
        <w:t xml:space="preserve"> </w:t>
      </w:r>
    </w:p>
    <w:p w:rsidR="007051FA" w:rsidRPr="004A2057" w:rsidRDefault="007051FA" w:rsidP="004A2057">
      <w:pPr>
        <w:spacing w:line="360" w:lineRule="auto"/>
        <w:rPr>
          <w:rFonts w:ascii="Times New Roman" w:hAnsi="Times New Roman" w:cs="Times New Roman"/>
          <w:sz w:val="24"/>
          <w:szCs w:val="24"/>
        </w:rPr>
      </w:pPr>
    </w:p>
    <w:sectPr w:rsidR="007051FA" w:rsidRPr="004A2057" w:rsidSect="0095147B">
      <w:footerReference w:type="default" r:id="rId8"/>
      <w:pgSz w:w="11906" w:h="16838"/>
      <w:pgMar w:top="993" w:right="1133"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9BF" w:rsidRDefault="00530131">
      <w:pPr>
        <w:spacing w:after="0" w:line="240" w:lineRule="auto"/>
      </w:pPr>
      <w:r>
        <w:separator/>
      </w:r>
    </w:p>
  </w:endnote>
  <w:endnote w:type="continuationSeparator" w:id="0">
    <w:p w:rsidR="005309BF" w:rsidRDefault="0053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E" w:rsidRDefault="009132C9">
    <w:pPr>
      <w:pStyle w:val="Stopka"/>
      <w:jc w:val="center"/>
    </w:pPr>
    <w:r>
      <w:fldChar w:fldCharType="begin"/>
    </w:r>
    <w:r>
      <w:instrText>PAGE   \* MERGEFORMAT</w:instrText>
    </w:r>
    <w:r>
      <w:fldChar w:fldCharType="separate"/>
    </w:r>
    <w:r w:rsidR="00DB1CF1">
      <w:rPr>
        <w:noProof/>
      </w:rPr>
      <w:t>11</w:t>
    </w:r>
    <w:r>
      <w:fldChar w:fldCharType="end"/>
    </w:r>
  </w:p>
  <w:p w:rsidR="00612E9E" w:rsidRDefault="00DB1C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9BF" w:rsidRDefault="00530131">
      <w:pPr>
        <w:spacing w:after="0" w:line="240" w:lineRule="auto"/>
      </w:pPr>
      <w:r>
        <w:separator/>
      </w:r>
    </w:p>
  </w:footnote>
  <w:footnote w:type="continuationSeparator" w:id="0">
    <w:p w:rsidR="005309BF" w:rsidRDefault="0053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24735"/>
    <w:multiLevelType w:val="hybridMultilevel"/>
    <w:tmpl w:val="A1723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326513"/>
    <w:multiLevelType w:val="hybridMultilevel"/>
    <w:tmpl w:val="63E6CA22"/>
    <w:lvl w:ilvl="0" w:tplc="1006FE90">
      <w:start w:val="1"/>
      <w:numFmt w:val="decimal"/>
      <w:lvlText w:val="%1."/>
      <w:lvlJc w:val="left"/>
      <w:pPr>
        <w:ind w:left="720" w:hanging="360"/>
      </w:pPr>
      <w:rPr>
        <w:rFonts w:ascii="Times New Roman" w:eastAsiaTheme="minorHAnsi"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575B42"/>
    <w:multiLevelType w:val="hybridMultilevel"/>
    <w:tmpl w:val="E9E4576C"/>
    <w:lvl w:ilvl="0" w:tplc="C01EB43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3E3DF3"/>
    <w:multiLevelType w:val="hybridMultilevel"/>
    <w:tmpl w:val="8C9252E8"/>
    <w:lvl w:ilvl="0" w:tplc="04150001">
      <w:start w:val="1"/>
      <w:numFmt w:val="bullet"/>
      <w:lvlText w:val=""/>
      <w:lvlJc w:val="left"/>
      <w:pPr>
        <w:ind w:left="1509" w:hanging="360"/>
      </w:pPr>
      <w:rPr>
        <w:rFonts w:ascii="Symbol" w:hAnsi="Symbol" w:hint="default"/>
      </w:rPr>
    </w:lvl>
    <w:lvl w:ilvl="1" w:tplc="04150003" w:tentative="1">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4" w15:restartNumberingAfterBreak="0">
    <w:nsid w:val="44AA6278"/>
    <w:multiLevelType w:val="hybridMultilevel"/>
    <w:tmpl w:val="E5547292"/>
    <w:lvl w:ilvl="0" w:tplc="64D474D8">
      <w:start w:val="1"/>
      <w:numFmt w:val="lowerLetter"/>
      <w:lvlText w:val="%1."/>
      <w:lvlJc w:val="left"/>
      <w:pPr>
        <w:ind w:left="1069" w:hanging="360"/>
      </w:pPr>
      <w:rPr>
        <w:rFonts w:eastAsia="Times New Roman"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45B567F4"/>
    <w:multiLevelType w:val="hybridMultilevel"/>
    <w:tmpl w:val="9A7609EA"/>
    <w:lvl w:ilvl="0" w:tplc="E76C9DF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D36C43"/>
    <w:multiLevelType w:val="hybridMultilevel"/>
    <w:tmpl w:val="19AE7EBC"/>
    <w:lvl w:ilvl="0" w:tplc="FD147A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5F6C0095"/>
    <w:multiLevelType w:val="hybridMultilevel"/>
    <w:tmpl w:val="4B8816EC"/>
    <w:lvl w:ilvl="0" w:tplc="E0327F2E">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97B727D"/>
    <w:multiLevelType w:val="hybridMultilevel"/>
    <w:tmpl w:val="4D9E3EEE"/>
    <w:lvl w:ilvl="0" w:tplc="9A8A2CD0">
      <w:start w:val="1"/>
      <w:numFmt w:val="decimal"/>
      <w:lvlText w:val="%1."/>
      <w:lvlJc w:val="left"/>
      <w:pPr>
        <w:ind w:left="720" w:hanging="360"/>
      </w:pPr>
      <w:rPr>
        <w:rFonts w:ascii="Times New Roman" w:eastAsia="Lucida Sans Unicode" w:hAnsi="Times New Roman" w:cs="Times New Roman"/>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5453B0"/>
    <w:multiLevelType w:val="hybridMultilevel"/>
    <w:tmpl w:val="C51A04B2"/>
    <w:lvl w:ilvl="0" w:tplc="853835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FD05C9"/>
    <w:multiLevelType w:val="hybridMultilevel"/>
    <w:tmpl w:val="0F46730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1" w15:restartNumberingAfterBreak="0">
    <w:nsid w:val="780763FA"/>
    <w:multiLevelType w:val="hybridMultilevel"/>
    <w:tmpl w:val="15ACB490"/>
    <w:lvl w:ilvl="0" w:tplc="7FCAFEC2">
      <w:start w:val="1"/>
      <w:numFmt w:val="upperRoman"/>
      <w:lvlText w:val="%1."/>
      <w:lvlJc w:val="left"/>
      <w:pPr>
        <w:ind w:left="1080" w:hanging="720"/>
      </w:pPr>
      <w:rPr>
        <w:rFonts w:eastAsia="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FB1685"/>
    <w:multiLevelType w:val="hybridMultilevel"/>
    <w:tmpl w:val="54500122"/>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95915A3"/>
    <w:multiLevelType w:val="hybridMultilevel"/>
    <w:tmpl w:val="0C3CBB8E"/>
    <w:lvl w:ilvl="0" w:tplc="F3B2A40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2"/>
  </w:num>
  <w:num w:numId="2">
    <w:abstractNumId w:val="0"/>
  </w:num>
  <w:num w:numId="3">
    <w:abstractNumId w:val="3"/>
  </w:num>
  <w:num w:numId="4">
    <w:abstractNumId w:val="6"/>
  </w:num>
  <w:num w:numId="5">
    <w:abstractNumId w:val="7"/>
  </w:num>
  <w:num w:numId="6">
    <w:abstractNumId w:val="8"/>
  </w:num>
  <w:num w:numId="7">
    <w:abstractNumId w:val="11"/>
  </w:num>
  <w:num w:numId="8">
    <w:abstractNumId w:val="9"/>
  </w:num>
  <w:num w:numId="9">
    <w:abstractNumId w:val="4"/>
  </w:num>
  <w:num w:numId="10">
    <w:abstractNumId w:val="2"/>
  </w:num>
  <w:num w:numId="11">
    <w:abstractNumId w:val="13"/>
  </w:num>
  <w:num w:numId="12">
    <w:abstractNumId w:val="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FC"/>
    <w:rsid w:val="001913DA"/>
    <w:rsid w:val="002836FC"/>
    <w:rsid w:val="00315CCC"/>
    <w:rsid w:val="003F2737"/>
    <w:rsid w:val="004A2057"/>
    <w:rsid w:val="00530131"/>
    <w:rsid w:val="005309BF"/>
    <w:rsid w:val="007051FA"/>
    <w:rsid w:val="009132C9"/>
    <w:rsid w:val="0097753C"/>
    <w:rsid w:val="00A620CD"/>
    <w:rsid w:val="00DB1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74ECA-A42B-4DDE-8702-58E3EBE9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7753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7753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77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rtnesrtwonajurz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2903</Words>
  <Characters>17418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Kuras</dc:creator>
  <cp:keywords/>
  <dc:description/>
  <cp:lastModifiedBy>Katarzyna Kuras</cp:lastModifiedBy>
  <cp:revision>5</cp:revision>
  <dcterms:created xsi:type="dcterms:W3CDTF">2019-07-11T14:23:00Z</dcterms:created>
  <dcterms:modified xsi:type="dcterms:W3CDTF">2019-07-19T14:11:00Z</dcterms:modified>
</cp:coreProperties>
</file>